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3AAE" w14:textId="77777777" w:rsidR="00434C10" w:rsidRPr="001D45BF" w:rsidRDefault="008D5A2C" w:rsidP="00060CED">
      <w:pPr>
        <w:pStyle w:val="Title"/>
        <w:rPr>
          <w:rFonts w:asciiTheme="minorHAnsi" w:hAnsiTheme="minorHAnsi" w:cstheme="minorHAnsi"/>
          <w:szCs w:val="24"/>
        </w:rPr>
      </w:pPr>
      <w:r w:rsidRPr="001D45BF">
        <w:rPr>
          <w:rFonts w:asciiTheme="minorHAnsi" w:hAnsiTheme="minorHAnsi" w:cstheme="minorHAnsi"/>
          <w:szCs w:val="24"/>
        </w:rPr>
        <w:t xml:space="preserve">OPTN </w:t>
      </w:r>
      <w:r w:rsidR="00681757">
        <w:rPr>
          <w:rFonts w:asciiTheme="minorHAnsi" w:hAnsiTheme="minorHAnsi" w:cstheme="minorHAnsi"/>
          <w:szCs w:val="24"/>
        </w:rPr>
        <w:t>Continuous Distribution</w:t>
      </w:r>
      <w:r w:rsidR="00FC66D7">
        <w:rPr>
          <w:rFonts w:asciiTheme="minorHAnsi" w:hAnsiTheme="minorHAnsi" w:cstheme="minorHAnsi"/>
          <w:szCs w:val="24"/>
        </w:rPr>
        <w:t xml:space="preserve"> of Lungs </w:t>
      </w:r>
    </w:p>
    <w:p w14:paraId="522C015F" w14:textId="77777777" w:rsidR="00434C10" w:rsidRPr="001D45BF" w:rsidRDefault="00434C10" w:rsidP="005C1431">
      <w:pPr>
        <w:pStyle w:val="Title"/>
        <w:rPr>
          <w:rFonts w:asciiTheme="minorHAnsi" w:hAnsiTheme="minorHAnsi" w:cstheme="minorHAnsi"/>
          <w:szCs w:val="24"/>
        </w:rPr>
      </w:pPr>
      <w:r w:rsidRPr="001D45BF">
        <w:rPr>
          <w:rFonts w:asciiTheme="minorHAnsi" w:hAnsiTheme="minorHAnsi" w:cstheme="minorHAnsi"/>
          <w:szCs w:val="24"/>
        </w:rPr>
        <w:t xml:space="preserve">Meeting </w:t>
      </w:r>
      <w:r w:rsidR="00CF08A0">
        <w:rPr>
          <w:rFonts w:asciiTheme="minorHAnsi" w:hAnsiTheme="minorHAnsi" w:cstheme="minorHAnsi"/>
          <w:szCs w:val="24"/>
        </w:rPr>
        <w:t>Summary</w:t>
      </w:r>
    </w:p>
    <w:p w14:paraId="7D3D8362" w14:textId="77777777" w:rsidR="00434C10" w:rsidRPr="001D45BF" w:rsidRDefault="00681757" w:rsidP="005C1431">
      <w:pPr>
        <w:pStyle w:val="Title"/>
        <w:rPr>
          <w:rFonts w:asciiTheme="minorHAnsi" w:hAnsiTheme="minorHAnsi" w:cstheme="minorHAnsi"/>
          <w:szCs w:val="24"/>
        </w:rPr>
      </w:pPr>
      <w:r>
        <w:rPr>
          <w:rFonts w:asciiTheme="minorHAnsi" w:hAnsiTheme="minorHAnsi" w:cstheme="minorHAnsi"/>
          <w:szCs w:val="24"/>
        </w:rPr>
        <w:t>November 13, 2019</w:t>
      </w:r>
    </w:p>
    <w:p w14:paraId="3BE639B1" w14:textId="77777777" w:rsidR="00434C10" w:rsidRPr="001D45BF" w:rsidRDefault="003A23C7" w:rsidP="005C1431">
      <w:pPr>
        <w:pStyle w:val="Title"/>
        <w:rPr>
          <w:rFonts w:asciiTheme="minorHAnsi" w:hAnsiTheme="minorHAnsi" w:cstheme="minorHAnsi"/>
          <w:szCs w:val="24"/>
        </w:rPr>
      </w:pPr>
      <w:r w:rsidRPr="001D45BF">
        <w:rPr>
          <w:rFonts w:asciiTheme="minorHAnsi" w:hAnsiTheme="minorHAnsi" w:cstheme="minorHAnsi"/>
          <w:szCs w:val="24"/>
        </w:rPr>
        <w:t>Conference Call</w:t>
      </w:r>
    </w:p>
    <w:p w14:paraId="0A401525" w14:textId="77777777" w:rsidR="00434C10" w:rsidRPr="001D45BF" w:rsidRDefault="00434C10" w:rsidP="005C1431">
      <w:pPr>
        <w:pStyle w:val="Title"/>
        <w:rPr>
          <w:rFonts w:asciiTheme="minorHAnsi" w:hAnsiTheme="minorHAnsi" w:cstheme="minorHAnsi"/>
          <w:szCs w:val="24"/>
        </w:rPr>
      </w:pPr>
    </w:p>
    <w:p w14:paraId="5777D7C0" w14:textId="77777777" w:rsidR="00434C10" w:rsidRPr="001D45BF" w:rsidRDefault="00681757" w:rsidP="005C1431">
      <w:pPr>
        <w:pStyle w:val="Title"/>
        <w:rPr>
          <w:rFonts w:asciiTheme="minorHAnsi" w:hAnsiTheme="minorHAnsi" w:cstheme="minorHAnsi"/>
          <w:szCs w:val="24"/>
        </w:rPr>
      </w:pPr>
      <w:r>
        <w:rPr>
          <w:rFonts w:asciiTheme="minorHAnsi" w:hAnsiTheme="minorHAnsi" w:cstheme="minorHAnsi"/>
          <w:szCs w:val="24"/>
        </w:rPr>
        <w:t>Erika Lease</w:t>
      </w:r>
      <w:r w:rsidR="00434C10" w:rsidRPr="001D45BF">
        <w:rPr>
          <w:rFonts w:asciiTheme="minorHAnsi" w:hAnsiTheme="minorHAnsi" w:cstheme="minorHAnsi"/>
          <w:szCs w:val="24"/>
        </w:rPr>
        <w:t xml:space="preserve">, </w:t>
      </w:r>
      <w:r>
        <w:rPr>
          <w:rFonts w:asciiTheme="minorHAnsi" w:hAnsiTheme="minorHAnsi" w:cstheme="minorHAnsi"/>
          <w:szCs w:val="24"/>
        </w:rPr>
        <w:t>MD</w:t>
      </w:r>
      <w:r w:rsidR="00656F24" w:rsidRPr="001D45BF">
        <w:rPr>
          <w:rFonts w:asciiTheme="minorHAnsi" w:hAnsiTheme="minorHAnsi" w:cstheme="minorHAnsi"/>
          <w:szCs w:val="24"/>
        </w:rPr>
        <w:t xml:space="preserve">, </w:t>
      </w:r>
      <w:r>
        <w:rPr>
          <w:rFonts w:asciiTheme="minorHAnsi" w:hAnsiTheme="minorHAnsi" w:cstheme="minorHAnsi"/>
          <w:szCs w:val="24"/>
        </w:rPr>
        <w:t>Workgroup Chair</w:t>
      </w:r>
    </w:p>
    <w:p w14:paraId="2B9CBA24" w14:textId="77777777" w:rsidR="00596516" w:rsidRPr="001D45BF" w:rsidRDefault="00596516" w:rsidP="00596516">
      <w:pPr>
        <w:pStyle w:val="Heading1"/>
        <w:rPr>
          <w:rFonts w:asciiTheme="minorHAnsi" w:hAnsiTheme="minorHAnsi" w:cstheme="minorHAnsi"/>
          <w:b w:val="0"/>
          <w:szCs w:val="22"/>
        </w:rPr>
      </w:pPr>
      <w:r w:rsidRPr="001D45BF">
        <w:rPr>
          <w:rFonts w:asciiTheme="minorHAnsi" w:hAnsiTheme="minorHAnsi" w:cstheme="minorHAnsi"/>
          <w:szCs w:val="22"/>
        </w:rPr>
        <w:t>Introduction</w:t>
      </w:r>
    </w:p>
    <w:p w14:paraId="369DC54E" w14:textId="77777777" w:rsidR="00596516" w:rsidRDefault="00596516" w:rsidP="00596516">
      <w:pPr>
        <w:rPr>
          <w:rFonts w:asciiTheme="minorHAnsi" w:hAnsiTheme="minorHAnsi" w:cstheme="minorHAnsi"/>
        </w:rPr>
      </w:pPr>
      <w:r w:rsidRPr="001D45BF">
        <w:rPr>
          <w:rFonts w:asciiTheme="minorHAnsi" w:hAnsiTheme="minorHAnsi" w:cstheme="minorHAnsi"/>
        </w:rPr>
        <w:t xml:space="preserve">The </w:t>
      </w:r>
      <w:r w:rsidR="00681757">
        <w:rPr>
          <w:rFonts w:asciiTheme="minorHAnsi" w:hAnsiTheme="minorHAnsi" w:cstheme="minorHAnsi"/>
        </w:rPr>
        <w:t>Continuous Distribution of Lungs Workgroup met via Citrix GoTo teleconference</w:t>
      </w:r>
      <w:r w:rsidRPr="001D45BF">
        <w:rPr>
          <w:rFonts w:asciiTheme="minorHAnsi" w:hAnsiTheme="minorHAnsi" w:cstheme="minorHAnsi"/>
        </w:rPr>
        <w:t xml:space="preserve"> on </w:t>
      </w:r>
      <w:r w:rsidR="00681757">
        <w:rPr>
          <w:rFonts w:asciiTheme="minorHAnsi" w:hAnsiTheme="minorHAnsi" w:cstheme="minorHAnsi"/>
        </w:rPr>
        <w:t>11/13/2019</w:t>
      </w:r>
      <w:r w:rsidRPr="001D45BF">
        <w:rPr>
          <w:rFonts w:asciiTheme="minorHAnsi" w:hAnsiTheme="minorHAnsi" w:cstheme="minorHAnsi"/>
        </w:rPr>
        <w:t xml:space="preserve"> to discuss the following agenda items:</w:t>
      </w:r>
    </w:p>
    <w:p w14:paraId="5DA70D16" w14:textId="483DD74E" w:rsidR="00596516" w:rsidRPr="001D45BF" w:rsidRDefault="00681757" w:rsidP="00596516">
      <w:pPr>
        <w:pStyle w:val="ListParagraph"/>
        <w:numPr>
          <w:ilvl w:val="0"/>
          <w:numId w:val="17"/>
        </w:numPr>
        <w:spacing w:before="0" w:after="0"/>
        <w:rPr>
          <w:rFonts w:asciiTheme="minorHAnsi" w:hAnsiTheme="minorHAnsi" w:cstheme="minorHAnsi"/>
        </w:rPr>
      </w:pPr>
      <w:r>
        <w:rPr>
          <w:rFonts w:asciiTheme="minorHAnsi" w:hAnsiTheme="minorHAnsi" w:cstheme="minorHAnsi"/>
        </w:rPr>
        <w:t xml:space="preserve">Continuous Distribution of Lungs: </w:t>
      </w:r>
      <w:r w:rsidR="004777C1">
        <w:rPr>
          <w:rFonts w:asciiTheme="minorHAnsi" w:hAnsiTheme="minorHAnsi" w:cstheme="minorHAnsi"/>
        </w:rPr>
        <w:t>Discuss othe</w:t>
      </w:r>
      <w:r w:rsidR="00654DE2">
        <w:rPr>
          <w:rFonts w:asciiTheme="minorHAnsi" w:hAnsiTheme="minorHAnsi" w:cstheme="minorHAnsi"/>
        </w:rPr>
        <w:t>r potential efficiency measures</w:t>
      </w:r>
    </w:p>
    <w:p w14:paraId="6CADF755" w14:textId="77777777" w:rsidR="00C9172C" w:rsidRPr="001D45BF" w:rsidRDefault="00596516" w:rsidP="00A3034C">
      <w:pPr>
        <w:rPr>
          <w:rStyle w:val="Hyperlink"/>
          <w:rFonts w:asciiTheme="minorHAnsi" w:hAnsiTheme="minorHAnsi" w:cstheme="minorHAnsi"/>
          <w:color w:val="auto"/>
          <w:u w:val="none"/>
        </w:rPr>
      </w:pPr>
      <w:r w:rsidRPr="001D45BF">
        <w:rPr>
          <w:rFonts w:asciiTheme="minorHAnsi" w:hAnsiTheme="minorHAnsi" w:cstheme="minorHAnsi"/>
        </w:rPr>
        <w:t>The following is</w:t>
      </w:r>
      <w:r w:rsidR="00681757">
        <w:rPr>
          <w:rFonts w:asciiTheme="minorHAnsi" w:hAnsiTheme="minorHAnsi" w:cstheme="minorHAnsi"/>
        </w:rPr>
        <w:t xml:space="preserve"> a summary of the Workgroup</w:t>
      </w:r>
      <w:r w:rsidRPr="001D45BF">
        <w:rPr>
          <w:rFonts w:asciiTheme="minorHAnsi" w:hAnsiTheme="minorHAnsi" w:cstheme="minorHAnsi"/>
        </w:rPr>
        <w:t>’s discussions.</w:t>
      </w:r>
    </w:p>
    <w:p w14:paraId="68F658C2" w14:textId="77777777" w:rsidR="00596516" w:rsidRDefault="004777C1" w:rsidP="006E75DD">
      <w:pPr>
        <w:pStyle w:val="Heading2"/>
        <w:rPr>
          <w:rFonts w:asciiTheme="minorHAnsi" w:hAnsiTheme="minorHAnsi" w:cstheme="minorHAnsi"/>
          <w:szCs w:val="22"/>
        </w:rPr>
      </w:pPr>
      <w:r>
        <w:rPr>
          <w:rFonts w:asciiTheme="minorHAnsi" w:hAnsiTheme="minorHAnsi" w:cstheme="minorHAnsi"/>
          <w:szCs w:val="22"/>
        </w:rPr>
        <w:t xml:space="preserve">Continuous Distribution of Lungs: Discuss other potential efficiency measures </w:t>
      </w:r>
    </w:p>
    <w:p w14:paraId="4DB8056F" w14:textId="5FCB3BB1" w:rsidR="004777C1" w:rsidRPr="004777C1" w:rsidRDefault="004777C1" w:rsidP="004777C1">
      <w:r>
        <w:t>The Workgroup continued their discussion on other potential</w:t>
      </w:r>
      <w:r w:rsidR="00F612A5">
        <w:t xml:space="preserve"> placement</w:t>
      </w:r>
      <w:r>
        <w:t xml:space="preserve"> efficiency measures to include in a </w:t>
      </w:r>
      <w:r w:rsidR="00654DE2">
        <w:t>continuous distribution system.</w:t>
      </w:r>
    </w:p>
    <w:p w14:paraId="27B54FF0" w14:textId="77777777" w:rsidR="00596516" w:rsidRPr="001D45BF" w:rsidRDefault="00596516" w:rsidP="00A26F60">
      <w:pPr>
        <w:pStyle w:val="Heading3"/>
      </w:pPr>
      <w:r w:rsidRPr="001D45BF">
        <w:t>Summary of discussion</w:t>
      </w:r>
      <w:r w:rsidR="00C501FB" w:rsidRPr="001D45BF">
        <w:t>:</w:t>
      </w:r>
    </w:p>
    <w:p w14:paraId="71C87124" w14:textId="75666BB1" w:rsidR="004777C1" w:rsidRDefault="00F612A5" w:rsidP="00654DE2">
      <w:pPr>
        <w:rPr>
          <w:rStyle w:val="normaltextrun"/>
          <w:rFonts w:cs="Calibri"/>
          <w:color w:val="000000"/>
        </w:rPr>
      </w:pPr>
      <w:r>
        <w:t xml:space="preserve">The Workgroup reviewed the continuous distribution of lung memo, and began discussing other ways in which to consider placement management and efficiency </w:t>
      </w:r>
      <w:r w:rsidR="009E3F6E">
        <w:t xml:space="preserve">besides travel costs or travel logistics. </w:t>
      </w:r>
      <w:r w:rsidR="005905CF">
        <w:t xml:space="preserve">The first idea posed to the Workgroup was the idea of “likelihood of acceptance”. </w:t>
      </w:r>
      <w:r w:rsidR="005905CF" w:rsidRPr="005905CF">
        <w:rPr>
          <w:rStyle w:val="normaltextrun"/>
          <w:rFonts w:cs="Calibri"/>
          <w:color w:val="000000"/>
        </w:rPr>
        <w:t>This concept is that if an OPO can place an organ quicker, then the placement system is more efficient. </w:t>
      </w:r>
      <w:r w:rsidR="005905CF">
        <w:rPr>
          <w:rStyle w:val="normaltextrun"/>
          <w:rFonts w:cs="Calibri"/>
          <w:color w:val="000000"/>
        </w:rPr>
        <w:t>There are different approaches to design this attribute</w:t>
      </w:r>
      <w:r w:rsidR="006539CF">
        <w:rPr>
          <w:rStyle w:val="normaltextrun"/>
          <w:rFonts w:cs="Calibri"/>
          <w:color w:val="000000"/>
        </w:rPr>
        <w:t xml:space="preserve"> that were explained to the Workgroup</w:t>
      </w:r>
      <w:r w:rsidR="00654DE2">
        <w:rPr>
          <w:rStyle w:val="normaltextrun"/>
          <w:rFonts w:cs="Calibri"/>
          <w:color w:val="000000"/>
        </w:rPr>
        <w:t>:</w:t>
      </w:r>
    </w:p>
    <w:p w14:paraId="31A972CE" w14:textId="77777777" w:rsidR="005905CF" w:rsidRDefault="005905CF" w:rsidP="004E1CEB">
      <w:pPr>
        <w:ind w:left="720"/>
      </w:pPr>
      <w:r w:rsidRPr="005905CF">
        <w:rPr>
          <w:b/>
          <w:i/>
        </w:rPr>
        <w:t>National acceptance practices</w:t>
      </w:r>
      <w:r w:rsidRPr="005905CF">
        <w:rPr>
          <w:b/>
        </w:rPr>
        <w:t>:</w:t>
      </w:r>
      <w:r>
        <w:t xml:space="preserve"> T</w:t>
      </w:r>
      <w:r w:rsidRPr="005905CF">
        <w:t>he OPTN collects information regarding acceptance practices. These could be analyzed to determine national acceptance patterns. These patterns could then be used to prioritize offers that are more likely to be accepted.</w:t>
      </w:r>
      <w:bookmarkStart w:id="0" w:name="_GoBack"/>
      <w:bookmarkEnd w:id="0"/>
    </w:p>
    <w:p w14:paraId="4CA62512" w14:textId="77777777" w:rsidR="005905CF" w:rsidRPr="005905CF" w:rsidRDefault="005905CF" w:rsidP="004E1CEB">
      <w:pPr>
        <w:ind w:left="720"/>
      </w:pPr>
      <w:r w:rsidRPr="005905CF">
        <w:rPr>
          <w:b/>
          <w:i/>
        </w:rPr>
        <w:t>Member specific acceptance practices</w:t>
      </w:r>
      <w:r w:rsidRPr="005905CF">
        <w:rPr>
          <w:i/>
          <w:u w:val="single"/>
        </w:rPr>
        <w:t>:</w:t>
      </w:r>
      <w:r w:rsidRPr="005905CF">
        <w:t xml:space="preserve"> The OPTN collects information regarding member specific acceptance practices. These could be analyzed to determine member specific acceptance patterns. These patterns could then be used to prioritize members that are more likely to accept donor lungs matching certain criteria.</w:t>
      </w:r>
    </w:p>
    <w:p w14:paraId="1CE91462" w14:textId="77777777" w:rsidR="004777C1" w:rsidRPr="005905CF" w:rsidRDefault="005905CF" w:rsidP="004E1CEB">
      <w:pPr>
        <w:ind w:left="720"/>
      </w:pPr>
      <w:r w:rsidRPr="005905CF">
        <w:rPr>
          <w:b/>
          <w:i/>
        </w:rPr>
        <w:t>Candidate specific criteria</w:t>
      </w:r>
      <w:r w:rsidRPr="005905CF">
        <w:rPr>
          <w:i/>
        </w:rPr>
        <w:t>:</w:t>
      </w:r>
      <w:r w:rsidRPr="005905CF">
        <w:t xml:space="preserve"> Another theory is that a candidate with a low LAS might be more willing to accept a less than ideal lung offer because they understand their LAS will not be high enough to prioritize them for ideal lung offers.</w:t>
      </w:r>
    </w:p>
    <w:p w14:paraId="34BFBC35" w14:textId="7D749E3A" w:rsidR="004777C1" w:rsidRDefault="006539CF" w:rsidP="00654DE2">
      <w:r>
        <w:t xml:space="preserve">In response to the above information, </w:t>
      </w:r>
      <w:r w:rsidR="009C5642">
        <w:t xml:space="preserve">the Workgroup Chair stated they were uncomfortable in pursuing acceptance practices when prioritizing candidates because there are too many factors that go into organ acceptance practices that are not captured by </w:t>
      </w:r>
      <w:r w:rsidR="00DB6440">
        <w:t>the OPTN</w:t>
      </w:r>
      <w:r w:rsidR="009C5642">
        <w:t xml:space="preserve"> In this way, the Workgroup would be making many assumptions about organ acceptance practices that may not be correct. The Chair did state that in the long run, they did support “candidate specific criteria” however this would be too large of an idea to pursue at this time, and there may not be enough data in </w:t>
      </w:r>
      <w:r w:rsidR="00DB6440">
        <w:t xml:space="preserve">UNet </w:t>
      </w:r>
      <w:r w:rsidR="009C5642">
        <w:t xml:space="preserve">to support it. </w:t>
      </w:r>
      <w:r w:rsidR="002D4219">
        <w:t>Multiple other Workgroup members strongly supported not pursuing “likelihood of acceptance” at this time. There were no members in support of pur</w:t>
      </w:r>
      <w:r w:rsidR="00654DE2">
        <w:t>suing the ideas outlined above.</w:t>
      </w:r>
    </w:p>
    <w:p w14:paraId="3AA41778" w14:textId="77777777" w:rsidR="002D4219" w:rsidRDefault="002D4219" w:rsidP="002D4219">
      <w:r>
        <w:lastRenderedPageBreak/>
        <w:t>Another way in which to consider placement management efficiency is the “use of screening tools”. T</w:t>
      </w:r>
      <w:r w:rsidRPr="002D4219">
        <w:t>he theory is that screening tools are similar to unacceptable antigens. If a member submits unacceptable antigens, it makes it harder for the candidate to receive a matching offer and also makes the system more efficient; in exchange, the candidate could receive priority through CPRA points. Similarly, if a candidate has strict screening criteria, it will make it harder for the candidate to receive a matching offer and makes the placement system more efficient. For this, they could be awarded points. While the OPTN encourages members to use reasonable screening criteria, this approach could be concerning if it encouraged members to use screening criteria to not accept marginal donor organs.</w:t>
      </w:r>
    </w:p>
    <w:p w14:paraId="442524BE" w14:textId="20BFFB2F" w:rsidR="002D4219" w:rsidRPr="002D4219" w:rsidRDefault="002D4219" w:rsidP="002D4219">
      <w:r>
        <w:t xml:space="preserve">In response to the above idea on the use of screening tools, </w:t>
      </w:r>
      <w:r w:rsidR="0070689B">
        <w:t xml:space="preserve">the Workgroup Chair stated that while they liked the idea, they were not sure whether the screening tools in place would need to be re-evaluated prior to including them in the system. One comment is that it felt odd to give priority points if one was to narrowing down the height that you would be willing to accept for a candidate. </w:t>
      </w:r>
      <w:r w:rsidR="001C28D5">
        <w:t xml:space="preserve">Another Workgroup member was concerned that each </w:t>
      </w:r>
      <w:r w:rsidR="002C5766">
        <w:t xml:space="preserve">histocompatibility </w:t>
      </w:r>
      <w:r w:rsidR="001C28D5">
        <w:t xml:space="preserve">lab uses different techniques for identifying antigens, and that there would be a considerable amount of modeling needed in order to determine the correct number of awardable points. There was also concern about the criteria to use, such as how many points and for how many antigens must a member input. One Workgroup member agreed, and stated that they were unsure whether the OPTN should be encouraging centers to put in height restrictions, as this may have unintended consequences on both candidates and recipients. An SRTR member did not believe that a program would restrict donors so that they would have more access. </w:t>
      </w:r>
      <w:r w:rsidR="00B72952">
        <w:t>Another member was concerned that with technological advances in PRA and anti-body matching, this may prevent members from putting in restrictions. In this way, it may dissuade members from accepting organs from a broad number of donors.</w:t>
      </w:r>
    </w:p>
    <w:p w14:paraId="5FFF782B" w14:textId="71447CD9" w:rsidR="004777C1" w:rsidRPr="00942CA3" w:rsidRDefault="003440E8" w:rsidP="00DB6440">
      <w:pPr>
        <w:rPr>
          <w:rFonts w:asciiTheme="minorHAnsi" w:hAnsiTheme="minorHAnsi" w:cstheme="minorHAnsi"/>
        </w:rPr>
      </w:pPr>
      <w:r>
        <w:rPr>
          <w:rFonts w:asciiTheme="minorHAnsi" w:hAnsiTheme="minorHAnsi" w:cstheme="minorHAnsi"/>
        </w:rPr>
        <w:t xml:space="preserve">Staff asked the subcommittee for other ideas that would award points in order to increase the efficiency of the organ placement system. The subcommittee offered no new ideas. Staff then asked the subcommittee what they consider to be an efficient organ placement system. </w:t>
      </w:r>
      <w:r w:rsidR="00BD121E">
        <w:rPr>
          <w:rFonts w:asciiTheme="minorHAnsi" w:hAnsiTheme="minorHAnsi" w:cstheme="minorHAnsi"/>
        </w:rPr>
        <w:t xml:space="preserve">In terms of other ideas to consider for placement management and efficiency, </w:t>
      </w:r>
      <w:r w:rsidR="0084405C">
        <w:rPr>
          <w:rFonts w:asciiTheme="minorHAnsi" w:hAnsiTheme="minorHAnsi" w:cstheme="minorHAnsi"/>
        </w:rPr>
        <w:t xml:space="preserve">the Workgroup Chair stated that there is a need to capture better data on donors and candidates in order to determine better methods for placement. Also, it was noted that transplant centers do not always have all the information available in order to make a quick decision (needing to go back to the OPO for additional testing). There was the suggestion to develop a standard evaluation tool, so that transplant centers can make better and quicker decisions. Another member supported this idea of standardized information prior to sending out the offer. One Workgroup member stated that radiological images are not always available and studies may be old, which both impede the ability for transplant hospitals to accept organs. Also, this Workgroup member stated that there is sometimes a lack of staff when centers are having to travel for multiple donors at a time. </w:t>
      </w:r>
      <w:r w:rsidR="00BB16C2">
        <w:rPr>
          <w:rFonts w:asciiTheme="minorHAnsi" w:hAnsiTheme="minorHAnsi" w:cstheme="minorHAnsi"/>
        </w:rPr>
        <w:t>Lastly, this member stated that many times the availability of the surgeon and timing of organ recovery can hinder efficiency. For example, thoracic teams often do not utilized local procurement teams, but rather travel to procure their own organs. Another Workgroup member mentioned issues with communication between surgeons, and the a</w:t>
      </w:r>
      <w:r w:rsidR="00654DE2">
        <w:rPr>
          <w:rFonts w:asciiTheme="minorHAnsi" w:hAnsiTheme="minorHAnsi" w:cstheme="minorHAnsi"/>
        </w:rPr>
        <w:t>vailability of operating rooms.</w:t>
      </w:r>
    </w:p>
    <w:p w14:paraId="66B20015" w14:textId="77777777" w:rsidR="00596516" w:rsidRPr="001D45BF" w:rsidRDefault="00596516" w:rsidP="0006617B">
      <w:pPr>
        <w:pStyle w:val="Heading3"/>
        <w:rPr>
          <w:rFonts w:asciiTheme="minorHAnsi" w:hAnsiTheme="minorHAnsi" w:cstheme="minorHAnsi"/>
        </w:rPr>
      </w:pPr>
      <w:r w:rsidRPr="001D45BF">
        <w:rPr>
          <w:rFonts w:asciiTheme="minorHAnsi" w:hAnsiTheme="minorHAnsi" w:cstheme="minorHAnsi"/>
        </w:rPr>
        <w:t>Next steps</w:t>
      </w:r>
      <w:r w:rsidR="00C501FB" w:rsidRPr="001D45BF">
        <w:rPr>
          <w:rFonts w:asciiTheme="minorHAnsi" w:hAnsiTheme="minorHAnsi" w:cstheme="minorHAnsi"/>
        </w:rPr>
        <w:t>:</w:t>
      </w:r>
    </w:p>
    <w:p w14:paraId="55BA0623" w14:textId="1E3E43A6" w:rsidR="00596516" w:rsidRPr="001D45BF" w:rsidRDefault="00EB7FA7" w:rsidP="00596516">
      <w:pPr>
        <w:spacing w:before="0" w:after="0"/>
        <w:rPr>
          <w:rFonts w:asciiTheme="minorHAnsi" w:hAnsiTheme="minorHAnsi" w:cstheme="minorHAnsi"/>
        </w:rPr>
      </w:pPr>
      <w:r>
        <w:rPr>
          <w:rFonts w:asciiTheme="minorHAnsi" w:hAnsiTheme="minorHAnsi" w:cstheme="minorHAnsi"/>
        </w:rPr>
        <w:t>The Workgroup will continue their discussions on travel efficiency November 14</w:t>
      </w:r>
      <w:r w:rsidRPr="00EB7FA7">
        <w:rPr>
          <w:rFonts w:asciiTheme="minorHAnsi" w:hAnsiTheme="minorHAnsi" w:cstheme="minorHAnsi"/>
          <w:vertAlign w:val="superscript"/>
        </w:rPr>
        <w:t>th</w:t>
      </w:r>
      <w:r w:rsidR="00654DE2">
        <w:rPr>
          <w:rFonts w:asciiTheme="minorHAnsi" w:hAnsiTheme="minorHAnsi" w:cstheme="minorHAnsi"/>
        </w:rPr>
        <w:t>.</w:t>
      </w:r>
    </w:p>
    <w:p w14:paraId="5C8A44C1" w14:textId="77777777" w:rsidR="002776D9" w:rsidRPr="001D45BF" w:rsidRDefault="00200E7E" w:rsidP="00CC4E6B">
      <w:pPr>
        <w:pStyle w:val="Heading1"/>
        <w:rPr>
          <w:rFonts w:asciiTheme="minorHAnsi" w:hAnsiTheme="minorHAnsi" w:cstheme="minorHAnsi"/>
          <w:szCs w:val="22"/>
        </w:rPr>
      </w:pPr>
      <w:r w:rsidRPr="001D45BF">
        <w:rPr>
          <w:rFonts w:asciiTheme="minorHAnsi" w:hAnsiTheme="minorHAnsi" w:cstheme="minorHAnsi"/>
          <w:szCs w:val="22"/>
        </w:rPr>
        <w:t>Upcoming</w:t>
      </w:r>
      <w:r w:rsidR="000C3A83" w:rsidRPr="001D45BF">
        <w:rPr>
          <w:rFonts w:asciiTheme="minorHAnsi" w:hAnsiTheme="minorHAnsi" w:cstheme="minorHAnsi"/>
          <w:szCs w:val="22"/>
        </w:rPr>
        <w:t xml:space="preserve"> </w:t>
      </w:r>
      <w:r w:rsidR="002776D9" w:rsidRPr="001D45BF">
        <w:rPr>
          <w:rFonts w:asciiTheme="minorHAnsi" w:hAnsiTheme="minorHAnsi" w:cstheme="minorHAnsi"/>
          <w:szCs w:val="22"/>
        </w:rPr>
        <w:t>Meeting</w:t>
      </w:r>
      <w:r w:rsidR="00BC349C">
        <w:rPr>
          <w:rFonts w:asciiTheme="minorHAnsi" w:hAnsiTheme="minorHAnsi" w:cstheme="minorHAnsi"/>
          <w:szCs w:val="22"/>
        </w:rPr>
        <w:t>s</w:t>
      </w:r>
    </w:p>
    <w:p w14:paraId="3F7C8A5D" w14:textId="3F577EC3" w:rsidR="00BC349C" w:rsidRDefault="00654DE2" w:rsidP="00942C8C">
      <w:pPr>
        <w:pStyle w:val="ListParagraph"/>
        <w:numPr>
          <w:ilvl w:val="0"/>
          <w:numId w:val="15"/>
        </w:numPr>
        <w:spacing w:before="0" w:after="200" w:line="276" w:lineRule="auto"/>
        <w:rPr>
          <w:rFonts w:asciiTheme="minorHAnsi" w:hAnsiTheme="minorHAnsi" w:cstheme="minorHAnsi"/>
        </w:rPr>
      </w:pPr>
      <w:r>
        <w:rPr>
          <w:rFonts w:asciiTheme="minorHAnsi" w:hAnsiTheme="minorHAnsi" w:cstheme="minorHAnsi"/>
        </w:rPr>
        <w:t>November 14, 2019</w:t>
      </w:r>
    </w:p>
    <w:p w14:paraId="27D4DAFE" w14:textId="77777777" w:rsidR="00BC349C" w:rsidRDefault="00BC349C" w:rsidP="00BC349C">
      <w:pPr>
        <w:pStyle w:val="ListParagraph"/>
        <w:numPr>
          <w:ilvl w:val="0"/>
          <w:numId w:val="15"/>
        </w:numPr>
        <w:spacing w:before="0" w:after="200" w:line="276" w:lineRule="auto"/>
        <w:rPr>
          <w:rFonts w:asciiTheme="minorHAnsi" w:hAnsiTheme="minorHAnsi" w:cstheme="minorHAnsi"/>
        </w:rPr>
      </w:pPr>
      <w:r>
        <w:rPr>
          <w:rFonts w:asciiTheme="minorHAnsi" w:hAnsiTheme="minorHAnsi" w:cstheme="minorHAnsi"/>
        </w:rPr>
        <w:t>November 20, 2019</w:t>
      </w:r>
    </w:p>
    <w:p w14:paraId="2BE20782" w14:textId="77777777" w:rsidR="00596516" w:rsidRPr="00BC349C" w:rsidRDefault="00596516" w:rsidP="00BC349C">
      <w:pPr>
        <w:pStyle w:val="ListParagraph"/>
        <w:numPr>
          <w:ilvl w:val="0"/>
          <w:numId w:val="15"/>
        </w:numPr>
        <w:spacing w:before="0" w:after="200" w:line="276" w:lineRule="auto"/>
        <w:rPr>
          <w:rFonts w:asciiTheme="minorHAnsi" w:hAnsiTheme="minorHAnsi" w:cstheme="minorHAnsi"/>
        </w:rPr>
      </w:pPr>
      <w:r w:rsidRPr="00BC349C">
        <w:rPr>
          <w:rFonts w:asciiTheme="minorHAnsi" w:hAnsiTheme="minorHAnsi" w:cstheme="minorHAnsi"/>
        </w:rPr>
        <w:br w:type="page"/>
      </w:r>
    </w:p>
    <w:p w14:paraId="1946D9C6" w14:textId="77777777" w:rsidR="00674161" w:rsidRPr="001D45BF" w:rsidRDefault="00596516" w:rsidP="00C31E14">
      <w:pPr>
        <w:pStyle w:val="Heading1"/>
        <w:rPr>
          <w:rFonts w:asciiTheme="minorHAnsi" w:hAnsiTheme="minorHAnsi" w:cstheme="minorHAnsi"/>
          <w:szCs w:val="22"/>
        </w:rPr>
      </w:pPr>
      <w:r w:rsidRPr="001D45BF">
        <w:rPr>
          <w:rFonts w:asciiTheme="minorHAnsi" w:hAnsiTheme="minorHAnsi" w:cstheme="minorHAnsi"/>
          <w:szCs w:val="22"/>
        </w:rPr>
        <w:t>Attendance</w:t>
      </w:r>
    </w:p>
    <w:p w14:paraId="4E1D48B6" w14:textId="77777777" w:rsidR="00596516" w:rsidRPr="001D45BF" w:rsidRDefault="004777C1" w:rsidP="00596516">
      <w:pPr>
        <w:pStyle w:val="ListParagraph"/>
        <w:numPr>
          <w:ilvl w:val="0"/>
          <w:numId w:val="15"/>
        </w:numPr>
        <w:rPr>
          <w:rFonts w:asciiTheme="minorHAnsi" w:hAnsiTheme="minorHAnsi" w:cstheme="minorHAnsi"/>
          <w:b/>
        </w:rPr>
      </w:pPr>
      <w:r>
        <w:rPr>
          <w:rFonts w:asciiTheme="minorHAnsi" w:hAnsiTheme="minorHAnsi" w:cstheme="minorHAnsi"/>
          <w:b/>
        </w:rPr>
        <w:t>Workgroup</w:t>
      </w:r>
      <w:r w:rsidR="00596516" w:rsidRPr="001D45BF">
        <w:rPr>
          <w:rFonts w:asciiTheme="minorHAnsi" w:hAnsiTheme="minorHAnsi" w:cstheme="minorHAnsi"/>
          <w:b/>
        </w:rPr>
        <w:t xml:space="preserve"> Members</w:t>
      </w:r>
    </w:p>
    <w:p w14:paraId="547B4868" w14:textId="77777777" w:rsidR="00747E16" w:rsidRDefault="00747E16" w:rsidP="00596516">
      <w:pPr>
        <w:pStyle w:val="ListParagraph"/>
        <w:numPr>
          <w:ilvl w:val="1"/>
          <w:numId w:val="15"/>
        </w:numPr>
        <w:rPr>
          <w:rFonts w:asciiTheme="minorHAnsi" w:hAnsiTheme="minorHAnsi" w:cstheme="minorHAnsi"/>
        </w:rPr>
      </w:pPr>
      <w:r>
        <w:rPr>
          <w:rFonts w:asciiTheme="minorHAnsi" w:hAnsiTheme="minorHAnsi" w:cstheme="minorHAnsi"/>
        </w:rPr>
        <w:t>Jonathan DCunha</w:t>
      </w:r>
    </w:p>
    <w:p w14:paraId="189592E7" w14:textId="77777777" w:rsidR="00747E16" w:rsidRDefault="00747E16" w:rsidP="00596516">
      <w:pPr>
        <w:pStyle w:val="ListParagraph"/>
        <w:numPr>
          <w:ilvl w:val="1"/>
          <w:numId w:val="15"/>
        </w:numPr>
        <w:rPr>
          <w:rFonts w:asciiTheme="minorHAnsi" w:hAnsiTheme="minorHAnsi" w:cstheme="minorHAnsi"/>
        </w:rPr>
      </w:pPr>
      <w:r>
        <w:rPr>
          <w:rFonts w:asciiTheme="minorHAnsi" w:hAnsiTheme="minorHAnsi" w:cstheme="minorHAnsi"/>
        </w:rPr>
        <w:t>Gundeep Dhillon</w:t>
      </w:r>
    </w:p>
    <w:p w14:paraId="3D316895" w14:textId="28FCA0D8" w:rsidR="00747E16"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Hilary Goldberg</w:t>
      </w:r>
    </w:p>
    <w:p w14:paraId="2B85EC9A" w14:textId="37C144C1" w:rsidR="00747E16"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Matthew Hartwig</w:t>
      </w:r>
    </w:p>
    <w:p w14:paraId="4BD2ACEE" w14:textId="77777777" w:rsidR="00747E16" w:rsidRDefault="00747E16" w:rsidP="00596516">
      <w:pPr>
        <w:pStyle w:val="ListParagraph"/>
        <w:numPr>
          <w:ilvl w:val="1"/>
          <w:numId w:val="15"/>
        </w:numPr>
        <w:rPr>
          <w:rFonts w:asciiTheme="minorHAnsi" w:hAnsiTheme="minorHAnsi" w:cstheme="minorHAnsi"/>
        </w:rPr>
      </w:pPr>
      <w:r>
        <w:rPr>
          <w:rFonts w:asciiTheme="minorHAnsi" w:hAnsiTheme="minorHAnsi" w:cstheme="minorHAnsi"/>
        </w:rPr>
        <w:t xml:space="preserve">Lisa Hinsdale </w:t>
      </w:r>
    </w:p>
    <w:p w14:paraId="6C411042" w14:textId="4FA35CFC" w:rsidR="00747E16"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Jasleen Kukreja</w:t>
      </w:r>
    </w:p>
    <w:p w14:paraId="1719A01A" w14:textId="77777777" w:rsidR="00596516" w:rsidRDefault="00747E16" w:rsidP="00596516">
      <w:pPr>
        <w:pStyle w:val="ListParagraph"/>
        <w:numPr>
          <w:ilvl w:val="1"/>
          <w:numId w:val="15"/>
        </w:numPr>
        <w:rPr>
          <w:rFonts w:asciiTheme="minorHAnsi" w:hAnsiTheme="minorHAnsi" w:cstheme="minorHAnsi"/>
        </w:rPr>
      </w:pPr>
      <w:r>
        <w:rPr>
          <w:rFonts w:asciiTheme="minorHAnsi" w:hAnsiTheme="minorHAnsi" w:cstheme="minorHAnsi"/>
        </w:rPr>
        <w:t xml:space="preserve">Erika Lease  </w:t>
      </w:r>
    </w:p>
    <w:p w14:paraId="4D1FBD1E" w14:textId="0A6EBA4A" w:rsidR="00747E16"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Dan McCarthy</w:t>
      </w:r>
    </w:p>
    <w:p w14:paraId="55A7002A" w14:textId="73714B5F" w:rsidR="00747E16"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Marie Budev</w:t>
      </w:r>
    </w:p>
    <w:p w14:paraId="02BE240D" w14:textId="25F09954" w:rsidR="00747E16" w:rsidRPr="001D45BF" w:rsidRDefault="00654DE2" w:rsidP="00596516">
      <w:pPr>
        <w:pStyle w:val="ListParagraph"/>
        <w:numPr>
          <w:ilvl w:val="1"/>
          <w:numId w:val="15"/>
        </w:numPr>
        <w:rPr>
          <w:rFonts w:asciiTheme="minorHAnsi" w:hAnsiTheme="minorHAnsi" w:cstheme="minorHAnsi"/>
        </w:rPr>
      </w:pPr>
      <w:r>
        <w:rPr>
          <w:rFonts w:asciiTheme="minorHAnsi" w:hAnsiTheme="minorHAnsi" w:cstheme="minorHAnsi"/>
        </w:rPr>
        <w:t>Jeff Goldstein</w:t>
      </w:r>
    </w:p>
    <w:p w14:paraId="5379C390" w14:textId="77777777" w:rsidR="00596516" w:rsidRPr="001D45BF" w:rsidRDefault="00596516" w:rsidP="00596516">
      <w:pPr>
        <w:pStyle w:val="ListParagraph"/>
        <w:numPr>
          <w:ilvl w:val="0"/>
          <w:numId w:val="15"/>
        </w:numPr>
        <w:rPr>
          <w:rFonts w:asciiTheme="minorHAnsi" w:hAnsiTheme="minorHAnsi" w:cstheme="minorHAnsi"/>
          <w:b/>
        </w:rPr>
      </w:pPr>
      <w:r w:rsidRPr="001D45BF">
        <w:rPr>
          <w:rFonts w:asciiTheme="minorHAnsi" w:hAnsiTheme="minorHAnsi" w:cstheme="minorHAnsi"/>
          <w:b/>
        </w:rPr>
        <w:t>HRSA Representatives</w:t>
      </w:r>
    </w:p>
    <w:p w14:paraId="0150580A" w14:textId="2668DA9F" w:rsidR="000C0192"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Jim Bowman</w:t>
      </w:r>
    </w:p>
    <w:p w14:paraId="024E3142" w14:textId="70F1B9CD" w:rsidR="00747E16" w:rsidRPr="001D45BF"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Marilyn Levi</w:t>
      </w:r>
    </w:p>
    <w:p w14:paraId="0CC4583E" w14:textId="77777777" w:rsidR="00596516" w:rsidRPr="001D45BF" w:rsidRDefault="00596516" w:rsidP="00596516">
      <w:pPr>
        <w:pStyle w:val="ListParagraph"/>
        <w:numPr>
          <w:ilvl w:val="0"/>
          <w:numId w:val="15"/>
        </w:numPr>
        <w:rPr>
          <w:rFonts w:asciiTheme="minorHAnsi" w:hAnsiTheme="minorHAnsi" w:cstheme="minorHAnsi"/>
          <w:b/>
        </w:rPr>
      </w:pPr>
      <w:r w:rsidRPr="001D45BF">
        <w:rPr>
          <w:rFonts w:asciiTheme="minorHAnsi" w:hAnsiTheme="minorHAnsi" w:cstheme="minorHAnsi"/>
          <w:b/>
        </w:rPr>
        <w:t>SRTR Staff</w:t>
      </w:r>
    </w:p>
    <w:p w14:paraId="637A0864" w14:textId="77777777" w:rsidR="00747E16" w:rsidRDefault="00747E16" w:rsidP="000C0192">
      <w:pPr>
        <w:pStyle w:val="ListParagraph"/>
        <w:numPr>
          <w:ilvl w:val="1"/>
          <w:numId w:val="15"/>
        </w:numPr>
        <w:rPr>
          <w:rFonts w:asciiTheme="minorHAnsi" w:hAnsiTheme="minorHAnsi" w:cstheme="minorHAnsi"/>
        </w:rPr>
      </w:pPr>
      <w:r>
        <w:rPr>
          <w:rFonts w:asciiTheme="minorHAnsi" w:hAnsiTheme="minorHAnsi" w:cstheme="minorHAnsi"/>
        </w:rPr>
        <w:t>Katie Audette</w:t>
      </w:r>
    </w:p>
    <w:p w14:paraId="5BA0C8ED" w14:textId="2299D214" w:rsidR="000C0192"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Monica Colvin</w:t>
      </w:r>
    </w:p>
    <w:p w14:paraId="424922B6" w14:textId="45C121FE" w:rsidR="00747E16" w:rsidRPr="001D45BF"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Maryam Valapour</w:t>
      </w:r>
    </w:p>
    <w:p w14:paraId="0AC56834" w14:textId="77777777" w:rsidR="00596516" w:rsidRPr="001D45BF" w:rsidRDefault="00596516" w:rsidP="00596516">
      <w:pPr>
        <w:pStyle w:val="ListParagraph"/>
        <w:numPr>
          <w:ilvl w:val="0"/>
          <w:numId w:val="15"/>
        </w:numPr>
        <w:rPr>
          <w:rFonts w:asciiTheme="minorHAnsi" w:hAnsiTheme="minorHAnsi" w:cstheme="minorHAnsi"/>
          <w:b/>
        </w:rPr>
      </w:pPr>
      <w:r w:rsidRPr="001D45BF">
        <w:rPr>
          <w:rFonts w:asciiTheme="minorHAnsi" w:hAnsiTheme="minorHAnsi" w:cstheme="minorHAnsi"/>
          <w:b/>
        </w:rPr>
        <w:t>UNOS Staff</w:t>
      </w:r>
    </w:p>
    <w:p w14:paraId="523B3C53" w14:textId="77777777" w:rsidR="000C0192" w:rsidRDefault="004777C1" w:rsidP="000C0192">
      <w:pPr>
        <w:pStyle w:val="ListParagraph"/>
        <w:numPr>
          <w:ilvl w:val="1"/>
          <w:numId w:val="15"/>
        </w:numPr>
        <w:rPr>
          <w:rFonts w:asciiTheme="minorHAnsi" w:hAnsiTheme="minorHAnsi" w:cstheme="minorHAnsi"/>
        </w:rPr>
      </w:pPr>
      <w:r>
        <w:rPr>
          <w:rFonts w:asciiTheme="minorHAnsi" w:hAnsiTheme="minorHAnsi" w:cstheme="minorHAnsi"/>
        </w:rPr>
        <w:t>Hannah Byford</w:t>
      </w:r>
    </w:p>
    <w:p w14:paraId="45862726" w14:textId="77777777" w:rsidR="004777C1" w:rsidRDefault="004777C1" w:rsidP="000C0192">
      <w:pPr>
        <w:pStyle w:val="ListParagraph"/>
        <w:numPr>
          <w:ilvl w:val="1"/>
          <w:numId w:val="15"/>
        </w:numPr>
        <w:rPr>
          <w:rFonts w:asciiTheme="minorHAnsi" w:hAnsiTheme="minorHAnsi" w:cstheme="minorHAnsi"/>
        </w:rPr>
      </w:pPr>
      <w:r>
        <w:rPr>
          <w:rFonts w:asciiTheme="minorHAnsi" w:hAnsiTheme="minorHAnsi" w:cstheme="minorHAnsi"/>
        </w:rPr>
        <w:t>James Alcorn</w:t>
      </w:r>
    </w:p>
    <w:p w14:paraId="4698C554" w14:textId="694BF7C6" w:rsidR="004777C1"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Eric Messick</w:t>
      </w:r>
    </w:p>
    <w:p w14:paraId="6DD71043" w14:textId="51AF545E" w:rsidR="00747E16"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Elizabeth Miller</w:t>
      </w:r>
    </w:p>
    <w:p w14:paraId="6E97D7FE" w14:textId="4B2AD94A" w:rsidR="00747E16"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Leah Slife</w:t>
      </w:r>
    </w:p>
    <w:p w14:paraId="52461CA4" w14:textId="79BFA3F2" w:rsidR="00747E16" w:rsidRPr="001D45BF" w:rsidRDefault="00654DE2" w:rsidP="000C0192">
      <w:pPr>
        <w:pStyle w:val="ListParagraph"/>
        <w:numPr>
          <w:ilvl w:val="1"/>
          <w:numId w:val="15"/>
        </w:numPr>
        <w:rPr>
          <w:rFonts w:asciiTheme="minorHAnsi" w:hAnsiTheme="minorHAnsi" w:cstheme="minorHAnsi"/>
        </w:rPr>
      </w:pPr>
      <w:r>
        <w:rPr>
          <w:rFonts w:asciiTheme="minorHAnsi" w:hAnsiTheme="minorHAnsi" w:cstheme="minorHAnsi"/>
        </w:rPr>
        <w:t>Karen Williams</w:t>
      </w:r>
    </w:p>
    <w:sectPr w:rsidR="00747E16" w:rsidRPr="001D45BF" w:rsidSect="009A01FB">
      <w:headerReference w:type="default" r:id="rId12"/>
      <w:footerReference w:type="default" r:id="rId13"/>
      <w:headerReference w:type="first" r:id="rId14"/>
      <w:footerReference w:type="first" r:id="rId1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BF655" w14:textId="77777777" w:rsidR="00931548" w:rsidRDefault="00931548" w:rsidP="006713DA">
      <w:r>
        <w:separator/>
      </w:r>
    </w:p>
  </w:endnote>
  <w:endnote w:type="continuationSeparator" w:id="0">
    <w:p w14:paraId="5445DB04" w14:textId="77777777" w:rsidR="00931548" w:rsidRDefault="00931548" w:rsidP="006713DA">
      <w:r>
        <w:continuationSeparator/>
      </w:r>
    </w:p>
  </w:endnote>
  <w:endnote w:type="continuationNotice" w:id="1">
    <w:p w14:paraId="0B234DA6" w14:textId="77777777" w:rsidR="00931548" w:rsidRDefault="00931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236371"/>
      <w:docPartObj>
        <w:docPartGallery w:val="Page Numbers (Bottom of Page)"/>
        <w:docPartUnique/>
      </w:docPartObj>
    </w:sdtPr>
    <w:sdtEndPr>
      <w:rPr>
        <w:noProof/>
      </w:rPr>
    </w:sdtEndPr>
    <w:sdtContent>
      <w:p w14:paraId="1EB4E4D9" w14:textId="25755A7A" w:rsidR="00942C8C" w:rsidRDefault="00942C8C">
        <w:pPr>
          <w:pStyle w:val="Footer"/>
          <w:jc w:val="center"/>
        </w:pPr>
        <w:r>
          <w:fldChar w:fldCharType="begin"/>
        </w:r>
        <w:r>
          <w:instrText xml:space="preserve"> PAGE   \* MERGEFORMAT </w:instrText>
        </w:r>
        <w:r>
          <w:fldChar w:fldCharType="separate"/>
        </w:r>
        <w:r w:rsidR="00C72CFD">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551705"/>
      <w:docPartObj>
        <w:docPartGallery w:val="Page Numbers (Bottom of Page)"/>
        <w:docPartUnique/>
      </w:docPartObj>
    </w:sdtPr>
    <w:sdtEndPr>
      <w:rPr>
        <w:rFonts w:asciiTheme="minorHAnsi" w:hAnsiTheme="minorHAnsi" w:cstheme="minorHAnsi"/>
        <w:noProof/>
      </w:rPr>
    </w:sdtEndPr>
    <w:sdtContent>
      <w:p w14:paraId="044CBF11" w14:textId="2DAFA7D0" w:rsidR="00942C8C" w:rsidRPr="001D45BF" w:rsidRDefault="00942C8C" w:rsidP="009A01FB">
        <w:pPr>
          <w:pStyle w:val="Footer"/>
          <w:jc w:val="center"/>
          <w:rPr>
            <w:rFonts w:asciiTheme="minorHAnsi" w:hAnsiTheme="minorHAnsi" w:cstheme="minorHAnsi"/>
          </w:rPr>
        </w:pPr>
        <w:r w:rsidRPr="001D45BF">
          <w:rPr>
            <w:rFonts w:asciiTheme="minorHAnsi" w:hAnsiTheme="minorHAnsi" w:cstheme="minorHAnsi"/>
          </w:rPr>
          <w:fldChar w:fldCharType="begin"/>
        </w:r>
        <w:r w:rsidRPr="001D45BF">
          <w:rPr>
            <w:rFonts w:asciiTheme="minorHAnsi" w:hAnsiTheme="minorHAnsi" w:cstheme="minorHAnsi"/>
          </w:rPr>
          <w:instrText xml:space="preserve"> PAGE   \* MERGEFORMAT </w:instrText>
        </w:r>
        <w:r w:rsidRPr="001D45BF">
          <w:rPr>
            <w:rFonts w:asciiTheme="minorHAnsi" w:hAnsiTheme="minorHAnsi" w:cstheme="minorHAnsi"/>
          </w:rPr>
          <w:fldChar w:fldCharType="separate"/>
        </w:r>
        <w:r w:rsidR="00C72CFD">
          <w:rPr>
            <w:rFonts w:asciiTheme="minorHAnsi" w:hAnsiTheme="minorHAnsi" w:cstheme="minorHAnsi"/>
            <w:noProof/>
          </w:rPr>
          <w:t>1</w:t>
        </w:r>
        <w:r w:rsidRPr="001D45BF">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AA2E1" w14:textId="77777777" w:rsidR="00931548" w:rsidRDefault="00931548" w:rsidP="006713DA">
      <w:r>
        <w:separator/>
      </w:r>
    </w:p>
  </w:footnote>
  <w:footnote w:type="continuationSeparator" w:id="0">
    <w:p w14:paraId="3D5751F4" w14:textId="77777777" w:rsidR="00931548" w:rsidRDefault="00931548" w:rsidP="006713DA">
      <w:r>
        <w:continuationSeparator/>
      </w:r>
    </w:p>
  </w:footnote>
  <w:footnote w:type="continuationNotice" w:id="1">
    <w:p w14:paraId="07F6D026" w14:textId="77777777" w:rsidR="00931548" w:rsidRDefault="0093154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1C6BA" w14:textId="77777777" w:rsidR="00942C8C" w:rsidRDefault="00942C8C" w:rsidP="009A01F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165CA" w14:textId="77777777" w:rsidR="00942C8C" w:rsidRDefault="00942C8C" w:rsidP="005F264F">
    <w:pPr>
      <w:pStyle w:val="Header"/>
      <w:jc w:val="center"/>
    </w:pPr>
    <w:r w:rsidRPr="00882311">
      <w:rPr>
        <w:noProof/>
      </w:rPr>
      <w:drawing>
        <wp:inline distT="0" distB="0" distL="0" distR="0" wp14:anchorId="5FF5AA6F" wp14:editId="1B9CC6DB">
          <wp:extent cx="6358448" cy="897255"/>
          <wp:effectExtent l="0" t="0" r="4445" b="0"/>
          <wp:docPr id="2" name="Picture 2" descr="New OPTN brand for the meeting summary template" title="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lente\Desktop\header_meeting summar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448" cy="897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2E17"/>
    <w:multiLevelType w:val="hybridMultilevel"/>
    <w:tmpl w:val="EA402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929CE"/>
    <w:multiLevelType w:val="hybridMultilevel"/>
    <w:tmpl w:val="E7928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571786"/>
    <w:multiLevelType w:val="hybridMultilevel"/>
    <w:tmpl w:val="30BC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75307"/>
    <w:multiLevelType w:val="hybridMultilevel"/>
    <w:tmpl w:val="13342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E6B3F"/>
    <w:multiLevelType w:val="hybridMultilevel"/>
    <w:tmpl w:val="319207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1604C4"/>
    <w:multiLevelType w:val="hybridMultilevel"/>
    <w:tmpl w:val="DE54F2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6492E"/>
    <w:multiLevelType w:val="multilevel"/>
    <w:tmpl w:val="33C46B80"/>
    <w:styleLink w:val="NumsandBullets"/>
    <w:lvl w:ilvl="0">
      <w:start w:val="1"/>
      <w:numFmt w:val="decimal"/>
      <w:lvlText w:val="%1"/>
      <w:lvlJc w:val="left"/>
      <w:pPr>
        <w:ind w:left="720" w:hanging="360"/>
      </w:pPr>
      <w:rPr>
        <w:rFonts w:ascii="Times New Roman" w:hAnsi="Times New Roman" w:hint="default"/>
      </w:rPr>
    </w:lvl>
    <w:lvl w:ilvl="1">
      <w:start w:val="1"/>
      <w:numFmt w:val="bullet"/>
      <w:lvlText w:val=""/>
      <w:lvlJc w:val="left"/>
      <w:pPr>
        <w:ind w:left="1440" w:hanging="360"/>
      </w:pPr>
      <w:rPr>
        <w:rFonts w:ascii="Symbol" w:hAnsi="Symbol" w:cs="Courier New" w:hint="default"/>
      </w:rPr>
    </w:lvl>
    <w:lvl w:ilvl="2">
      <w:start w:val="1"/>
      <w:numFmt w:val="bullet"/>
      <w:lvlText w:val=""/>
      <w:lvlJc w:val="left"/>
      <w:pPr>
        <w:ind w:left="2160" w:hanging="360"/>
      </w:pPr>
      <w:rPr>
        <w:rFonts w:ascii="Symbol" w:hAnsi="Symbo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E45669"/>
    <w:multiLevelType w:val="hybridMultilevel"/>
    <w:tmpl w:val="97646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36683"/>
    <w:multiLevelType w:val="hybridMultilevel"/>
    <w:tmpl w:val="854673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A0A63"/>
    <w:multiLevelType w:val="hybridMultilevel"/>
    <w:tmpl w:val="4D1E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42503B"/>
    <w:multiLevelType w:val="hybridMultilevel"/>
    <w:tmpl w:val="4BBE21B4"/>
    <w:lvl w:ilvl="0" w:tplc="4B5ED012">
      <w:start w:val="1"/>
      <w:numFmt w:val="decimal"/>
      <w:pStyle w:val="Heading2"/>
      <w:lvlText w:val="%1."/>
      <w:lvlJc w:val="left"/>
      <w:pPr>
        <w:ind w:left="360" w:hanging="360"/>
      </w:pPr>
      <w:rPr>
        <w:rFonts w:asciiTheme="minorHAnsi" w:hAnsiTheme="minorHAnsi" w:cstheme="minorHAnsi"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1B60BE3"/>
    <w:multiLevelType w:val="hybridMultilevel"/>
    <w:tmpl w:val="3D0E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04183D"/>
    <w:multiLevelType w:val="hybridMultilevel"/>
    <w:tmpl w:val="0E3A2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09ED"/>
    <w:multiLevelType w:val="hybridMultilevel"/>
    <w:tmpl w:val="F8C8B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111B7B"/>
    <w:multiLevelType w:val="hybridMultilevel"/>
    <w:tmpl w:val="AD10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DC3553"/>
    <w:multiLevelType w:val="hybridMultilevel"/>
    <w:tmpl w:val="998C206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601F6A"/>
    <w:multiLevelType w:val="hybridMultilevel"/>
    <w:tmpl w:val="C98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EB121E"/>
    <w:multiLevelType w:val="hybridMultilevel"/>
    <w:tmpl w:val="53D2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
  </w:num>
  <w:num w:numId="4">
    <w:abstractNumId w:val="3"/>
  </w:num>
  <w:num w:numId="5">
    <w:abstractNumId w:val="15"/>
  </w:num>
  <w:num w:numId="6">
    <w:abstractNumId w:val="8"/>
  </w:num>
  <w:num w:numId="7">
    <w:abstractNumId w:val="5"/>
  </w:num>
  <w:num w:numId="8">
    <w:abstractNumId w:val="16"/>
  </w:num>
  <w:num w:numId="9">
    <w:abstractNumId w:val="13"/>
  </w:num>
  <w:num w:numId="10">
    <w:abstractNumId w:val="2"/>
  </w:num>
  <w:num w:numId="11">
    <w:abstractNumId w:val="11"/>
  </w:num>
  <w:num w:numId="12">
    <w:abstractNumId w:val="14"/>
  </w:num>
  <w:num w:numId="13">
    <w:abstractNumId w:val="9"/>
  </w:num>
  <w:num w:numId="14">
    <w:abstractNumId w:val="10"/>
  </w:num>
  <w:num w:numId="15">
    <w:abstractNumId w:val="7"/>
  </w:num>
  <w:num w:numId="16">
    <w:abstractNumId w:val="4"/>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04"/>
    <w:rsid w:val="00001401"/>
    <w:rsid w:val="00004802"/>
    <w:rsid w:val="00007714"/>
    <w:rsid w:val="000223A5"/>
    <w:rsid w:val="000303BA"/>
    <w:rsid w:val="00033841"/>
    <w:rsid w:val="000350F2"/>
    <w:rsid w:val="00036FB8"/>
    <w:rsid w:val="00043406"/>
    <w:rsid w:val="00045D92"/>
    <w:rsid w:val="00045E58"/>
    <w:rsid w:val="00046EEB"/>
    <w:rsid w:val="000518E4"/>
    <w:rsid w:val="00054C33"/>
    <w:rsid w:val="000566AF"/>
    <w:rsid w:val="00060CED"/>
    <w:rsid w:val="0006617B"/>
    <w:rsid w:val="00066B0F"/>
    <w:rsid w:val="0006725D"/>
    <w:rsid w:val="00070BB5"/>
    <w:rsid w:val="000725B9"/>
    <w:rsid w:val="000734CA"/>
    <w:rsid w:val="00075868"/>
    <w:rsid w:val="00076B90"/>
    <w:rsid w:val="00081E34"/>
    <w:rsid w:val="000A3008"/>
    <w:rsid w:val="000B1020"/>
    <w:rsid w:val="000B14BC"/>
    <w:rsid w:val="000B1657"/>
    <w:rsid w:val="000B3B6B"/>
    <w:rsid w:val="000B4D44"/>
    <w:rsid w:val="000C0192"/>
    <w:rsid w:val="000C3A83"/>
    <w:rsid w:val="000C5A71"/>
    <w:rsid w:val="000C6D06"/>
    <w:rsid w:val="000D1ACF"/>
    <w:rsid w:val="000D2179"/>
    <w:rsid w:val="000D5159"/>
    <w:rsid w:val="000E374F"/>
    <w:rsid w:val="000E503C"/>
    <w:rsid w:val="000E6C58"/>
    <w:rsid w:val="000E7F47"/>
    <w:rsid w:val="000F0499"/>
    <w:rsid w:val="001222FB"/>
    <w:rsid w:val="001246A7"/>
    <w:rsid w:val="0013051F"/>
    <w:rsid w:val="0013208E"/>
    <w:rsid w:val="00137FB6"/>
    <w:rsid w:val="00144266"/>
    <w:rsid w:val="001472E2"/>
    <w:rsid w:val="00147FB4"/>
    <w:rsid w:val="0015147C"/>
    <w:rsid w:val="00154BDE"/>
    <w:rsid w:val="0015506E"/>
    <w:rsid w:val="00161C2F"/>
    <w:rsid w:val="00172620"/>
    <w:rsid w:val="00173899"/>
    <w:rsid w:val="001A0521"/>
    <w:rsid w:val="001A25CB"/>
    <w:rsid w:val="001A30A1"/>
    <w:rsid w:val="001C28D5"/>
    <w:rsid w:val="001C5B3E"/>
    <w:rsid w:val="001C6507"/>
    <w:rsid w:val="001D45BF"/>
    <w:rsid w:val="001D6A84"/>
    <w:rsid w:val="001D6D7E"/>
    <w:rsid w:val="001E78EA"/>
    <w:rsid w:val="001F1F28"/>
    <w:rsid w:val="001F2645"/>
    <w:rsid w:val="001F2C9E"/>
    <w:rsid w:val="001F3E12"/>
    <w:rsid w:val="001F72FB"/>
    <w:rsid w:val="00200E7E"/>
    <w:rsid w:val="002025EE"/>
    <w:rsid w:val="002357A8"/>
    <w:rsid w:val="002367A6"/>
    <w:rsid w:val="0024175B"/>
    <w:rsid w:val="002428BD"/>
    <w:rsid w:val="0024400E"/>
    <w:rsid w:val="00245599"/>
    <w:rsid w:val="00247957"/>
    <w:rsid w:val="00247A96"/>
    <w:rsid w:val="00253293"/>
    <w:rsid w:val="0026120B"/>
    <w:rsid w:val="00264E85"/>
    <w:rsid w:val="0027705E"/>
    <w:rsid w:val="002776D9"/>
    <w:rsid w:val="00281F25"/>
    <w:rsid w:val="0028427D"/>
    <w:rsid w:val="0029054E"/>
    <w:rsid w:val="002921EE"/>
    <w:rsid w:val="0029786F"/>
    <w:rsid w:val="002A5D0D"/>
    <w:rsid w:val="002A7E71"/>
    <w:rsid w:val="002B0077"/>
    <w:rsid w:val="002B1039"/>
    <w:rsid w:val="002C5766"/>
    <w:rsid w:val="002C6B34"/>
    <w:rsid w:val="002D171B"/>
    <w:rsid w:val="002D3134"/>
    <w:rsid w:val="002D4219"/>
    <w:rsid w:val="002F39C3"/>
    <w:rsid w:val="002F492C"/>
    <w:rsid w:val="003268E1"/>
    <w:rsid w:val="00336134"/>
    <w:rsid w:val="0034013F"/>
    <w:rsid w:val="0034137C"/>
    <w:rsid w:val="00342804"/>
    <w:rsid w:val="0034390B"/>
    <w:rsid w:val="003440E8"/>
    <w:rsid w:val="003469C6"/>
    <w:rsid w:val="0035184B"/>
    <w:rsid w:val="00360027"/>
    <w:rsid w:val="00367267"/>
    <w:rsid w:val="00374CCB"/>
    <w:rsid w:val="00380A5E"/>
    <w:rsid w:val="00382D36"/>
    <w:rsid w:val="00394022"/>
    <w:rsid w:val="00396F72"/>
    <w:rsid w:val="003A23C7"/>
    <w:rsid w:val="003A7D1C"/>
    <w:rsid w:val="003B603F"/>
    <w:rsid w:val="003C11BE"/>
    <w:rsid w:val="003D2142"/>
    <w:rsid w:val="003D6DFD"/>
    <w:rsid w:val="003D79E4"/>
    <w:rsid w:val="003E29DB"/>
    <w:rsid w:val="003E49B8"/>
    <w:rsid w:val="003F19E5"/>
    <w:rsid w:val="003F207B"/>
    <w:rsid w:val="00412157"/>
    <w:rsid w:val="00413462"/>
    <w:rsid w:val="004175BE"/>
    <w:rsid w:val="00420B28"/>
    <w:rsid w:val="00420B55"/>
    <w:rsid w:val="00426550"/>
    <w:rsid w:val="00433050"/>
    <w:rsid w:val="00434C10"/>
    <w:rsid w:val="004418E4"/>
    <w:rsid w:val="004543AD"/>
    <w:rsid w:val="00467AAB"/>
    <w:rsid w:val="0047703F"/>
    <w:rsid w:val="0047739B"/>
    <w:rsid w:val="004777C1"/>
    <w:rsid w:val="0049287C"/>
    <w:rsid w:val="00494D11"/>
    <w:rsid w:val="004A28BE"/>
    <w:rsid w:val="004A48E1"/>
    <w:rsid w:val="004B368B"/>
    <w:rsid w:val="004B599B"/>
    <w:rsid w:val="004B7E71"/>
    <w:rsid w:val="004C04FD"/>
    <w:rsid w:val="004C7D33"/>
    <w:rsid w:val="004D60DC"/>
    <w:rsid w:val="004D6C6B"/>
    <w:rsid w:val="004D7ABD"/>
    <w:rsid w:val="004E1C20"/>
    <w:rsid w:val="004E1CEB"/>
    <w:rsid w:val="004F3001"/>
    <w:rsid w:val="004F37E8"/>
    <w:rsid w:val="004F6E66"/>
    <w:rsid w:val="0051568B"/>
    <w:rsid w:val="00516172"/>
    <w:rsid w:val="00516589"/>
    <w:rsid w:val="005174CB"/>
    <w:rsid w:val="00526032"/>
    <w:rsid w:val="00540E8F"/>
    <w:rsid w:val="0054453E"/>
    <w:rsid w:val="005446D2"/>
    <w:rsid w:val="00545D99"/>
    <w:rsid w:val="00550C8D"/>
    <w:rsid w:val="005511D7"/>
    <w:rsid w:val="005606A1"/>
    <w:rsid w:val="005613A8"/>
    <w:rsid w:val="005648BD"/>
    <w:rsid w:val="00565045"/>
    <w:rsid w:val="005651BB"/>
    <w:rsid w:val="00580DD4"/>
    <w:rsid w:val="00582E89"/>
    <w:rsid w:val="00584435"/>
    <w:rsid w:val="00587A03"/>
    <w:rsid w:val="005905CF"/>
    <w:rsid w:val="00596516"/>
    <w:rsid w:val="005A0CEA"/>
    <w:rsid w:val="005B4AB7"/>
    <w:rsid w:val="005C11D5"/>
    <w:rsid w:val="005C1431"/>
    <w:rsid w:val="005C241C"/>
    <w:rsid w:val="005E663C"/>
    <w:rsid w:val="005F264F"/>
    <w:rsid w:val="005F508D"/>
    <w:rsid w:val="005F5F9E"/>
    <w:rsid w:val="005F6B61"/>
    <w:rsid w:val="00604071"/>
    <w:rsid w:val="00613664"/>
    <w:rsid w:val="00624E27"/>
    <w:rsid w:val="0062720D"/>
    <w:rsid w:val="0063018B"/>
    <w:rsid w:val="00637F42"/>
    <w:rsid w:val="006423CD"/>
    <w:rsid w:val="006520D4"/>
    <w:rsid w:val="006539CF"/>
    <w:rsid w:val="006539E5"/>
    <w:rsid w:val="00654737"/>
    <w:rsid w:val="00654DE2"/>
    <w:rsid w:val="00656F24"/>
    <w:rsid w:val="00657798"/>
    <w:rsid w:val="006713DA"/>
    <w:rsid w:val="00671CFB"/>
    <w:rsid w:val="00674161"/>
    <w:rsid w:val="00680AFF"/>
    <w:rsid w:val="00681757"/>
    <w:rsid w:val="0068613B"/>
    <w:rsid w:val="006955BD"/>
    <w:rsid w:val="00695651"/>
    <w:rsid w:val="006A143C"/>
    <w:rsid w:val="006A4E1A"/>
    <w:rsid w:val="006A6122"/>
    <w:rsid w:val="006B4918"/>
    <w:rsid w:val="006B498D"/>
    <w:rsid w:val="006B6DA4"/>
    <w:rsid w:val="006B76B8"/>
    <w:rsid w:val="006C2294"/>
    <w:rsid w:val="006C4261"/>
    <w:rsid w:val="006C5F97"/>
    <w:rsid w:val="006D575A"/>
    <w:rsid w:val="006D5830"/>
    <w:rsid w:val="006D5D02"/>
    <w:rsid w:val="006E3ED9"/>
    <w:rsid w:val="006F06F3"/>
    <w:rsid w:val="006F1A27"/>
    <w:rsid w:val="006F39D8"/>
    <w:rsid w:val="006F7779"/>
    <w:rsid w:val="007055FA"/>
    <w:rsid w:val="0070583A"/>
    <w:rsid w:val="0070689B"/>
    <w:rsid w:val="00712825"/>
    <w:rsid w:val="00713367"/>
    <w:rsid w:val="0072268E"/>
    <w:rsid w:val="0072446C"/>
    <w:rsid w:val="007302FE"/>
    <w:rsid w:val="00730F9F"/>
    <w:rsid w:val="00731B51"/>
    <w:rsid w:val="00747E16"/>
    <w:rsid w:val="007512C8"/>
    <w:rsid w:val="00751E4F"/>
    <w:rsid w:val="00761A5B"/>
    <w:rsid w:val="00762CEC"/>
    <w:rsid w:val="00763762"/>
    <w:rsid w:val="007726B9"/>
    <w:rsid w:val="00773A04"/>
    <w:rsid w:val="00783AD9"/>
    <w:rsid w:val="00790B94"/>
    <w:rsid w:val="00794AB2"/>
    <w:rsid w:val="007A272A"/>
    <w:rsid w:val="007A44F0"/>
    <w:rsid w:val="007A6F2F"/>
    <w:rsid w:val="007B27CC"/>
    <w:rsid w:val="007C60AA"/>
    <w:rsid w:val="007D2321"/>
    <w:rsid w:val="007D23C2"/>
    <w:rsid w:val="007D48FC"/>
    <w:rsid w:val="007D54B2"/>
    <w:rsid w:val="007E1DB2"/>
    <w:rsid w:val="007E6248"/>
    <w:rsid w:val="007F19F2"/>
    <w:rsid w:val="007F6C3F"/>
    <w:rsid w:val="00804FDE"/>
    <w:rsid w:val="0081459A"/>
    <w:rsid w:val="0082253A"/>
    <w:rsid w:val="008268A7"/>
    <w:rsid w:val="00826DB3"/>
    <w:rsid w:val="008314D9"/>
    <w:rsid w:val="008414F9"/>
    <w:rsid w:val="00841E56"/>
    <w:rsid w:val="0084405C"/>
    <w:rsid w:val="00844E95"/>
    <w:rsid w:val="00847494"/>
    <w:rsid w:val="008507A8"/>
    <w:rsid w:val="008510F5"/>
    <w:rsid w:val="008537F2"/>
    <w:rsid w:val="008540A2"/>
    <w:rsid w:val="00865826"/>
    <w:rsid w:val="0087250A"/>
    <w:rsid w:val="0087781D"/>
    <w:rsid w:val="00880C03"/>
    <w:rsid w:val="00882311"/>
    <w:rsid w:val="00887E2B"/>
    <w:rsid w:val="0089007A"/>
    <w:rsid w:val="0089157B"/>
    <w:rsid w:val="0089773C"/>
    <w:rsid w:val="008A0B59"/>
    <w:rsid w:val="008A55CB"/>
    <w:rsid w:val="008B0344"/>
    <w:rsid w:val="008B5180"/>
    <w:rsid w:val="008B647F"/>
    <w:rsid w:val="008C105C"/>
    <w:rsid w:val="008C2F19"/>
    <w:rsid w:val="008D0F3D"/>
    <w:rsid w:val="008D3C48"/>
    <w:rsid w:val="008D5A2C"/>
    <w:rsid w:val="008E16B7"/>
    <w:rsid w:val="008F6F14"/>
    <w:rsid w:val="00903297"/>
    <w:rsid w:val="00906850"/>
    <w:rsid w:val="00915CF0"/>
    <w:rsid w:val="00916632"/>
    <w:rsid w:val="00927A7E"/>
    <w:rsid w:val="00931548"/>
    <w:rsid w:val="00935BD8"/>
    <w:rsid w:val="00942279"/>
    <w:rsid w:val="00942C8C"/>
    <w:rsid w:val="00942CA3"/>
    <w:rsid w:val="00944D2B"/>
    <w:rsid w:val="00946A93"/>
    <w:rsid w:val="0095701B"/>
    <w:rsid w:val="00961EC4"/>
    <w:rsid w:val="009650AE"/>
    <w:rsid w:val="00966D08"/>
    <w:rsid w:val="0097268E"/>
    <w:rsid w:val="009870D4"/>
    <w:rsid w:val="009874B2"/>
    <w:rsid w:val="009878CA"/>
    <w:rsid w:val="00995D0D"/>
    <w:rsid w:val="009A01FB"/>
    <w:rsid w:val="009A1257"/>
    <w:rsid w:val="009A5FB9"/>
    <w:rsid w:val="009B3FEC"/>
    <w:rsid w:val="009C09D9"/>
    <w:rsid w:val="009C5642"/>
    <w:rsid w:val="009C672F"/>
    <w:rsid w:val="009E3F6E"/>
    <w:rsid w:val="009E663D"/>
    <w:rsid w:val="009F1E9D"/>
    <w:rsid w:val="009F5C4A"/>
    <w:rsid w:val="00A0398D"/>
    <w:rsid w:val="00A0433D"/>
    <w:rsid w:val="00A123C4"/>
    <w:rsid w:val="00A138BA"/>
    <w:rsid w:val="00A21D26"/>
    <w:rsid w:val="00A26BBC"/>
    <w:rsid w:val="00A26F60"/>
    <w:rsid w:val="00A27AF1"/>
    <w:rsid w:val="00A3034C"/>
    <w:rsid w:val="00A36570"/>
    <w:rsid w:val="00A36663"/>
    <w:rsid w:val="00A4477D"/>
    <w:rsid w:val="00A54E3C"/>
    <w:rsid w:val="00A5677C"/>
    <w:rsid w:val="00A60349"/>
    <w:rsid w:val="00A62F59"/>
    <w:rsid w:val="00A70B7E"/>
    <w:rsid w:val="00A752A6"/>
    <w:rsid w:val="00A832BB"/>
    <w:rsid w:val="00A9343F"/>
    <w:rsid w:val="00A94C09"/>
    <w:rsid w:val="00A94CBE"/>
    <w:rsid w:val="00AA3957"/>
    <w:rsid w:val="00AA72C9"/>
    <w:rsid w:val="00AB342E"/>
    <w:rsid w:val="00AB6B8E"/>
    <w:rsid w:val="00AC0AA1"/>
    <w:rsid w:val="00AC2DEF"/>
    <w:rsid w:val="00AC380C"/>
    <w:rsid w:val="00AD6411"/>
    <w:rsid w:val="00AE5B93"/>
    <w:rsid w:val="00AF2362"/>
    <w:rsid w:val="00AF6411"/>
    <w:rsid w:val="00B022DC"/>
    <w:rsid w:val="00B057C7"/>
    <w:rsid w:val="00B104C8"/>
    <w:rsid w:val="00B11BB2"/>
    <w:rsid w:val="00B1374B"/>
    <w:rsid w:val="00B25849"/>
    <w:rsid w:val="00B2602B"/>
    <w:rsid w:val="00B26507"/>
    <w:rsid w:val="00B323BE"/>
    <w:rsid w:val="00B41A58"/>
    <w:rsid w:val="00B42497"/>
    <w:rsid w:val="00B51F3E"/>
    <w:rsid w:val="00B6403A"/>
    <w:rsid w:val="00B64606"/>
    <w:rsid w:val="00B6778F"/>
    <w:rsid w:val="00B72952"/>
    <w:rsid w:val="00B810F4"/>
    <w:rsid w:val="00B86E31"/>
    <w:rsid w:val="00BB0A1D"/>
    <w:rsid w:val="00BB16C2"/>
    <w:rsid w:val="00BB468F"/>
    <w:rsid w:val="00BC16D9"/>
    <w:rsid w:val="00BC278E"/>
    <w:rsid w:val="00BC349C"/>
    <w:rsid w:val="00BC6198"/>
    <w:rsid w:val="00BD06C5"/>
    <w:rsid w:val="00BD121E"/>
    <w:rsid w:val="00BE1654"/>
    <w:rsid w:val="00BE3ADE"/>
    <w:rsid w:val="00BE7A0F"/>
    <w:rsid w:val="00BF10DD"/>
    <w:rsid w:val="00BF43C2"/>
    <w:rsid w:val="00BF5A85"/>
    <w:rsid w:val="00C02FDB"/>
    <w:rsid w:val="00C07B4D"/>
    <w:rsid w:val="00C07C74"/>
    <w:rsid w:val="00C1014B"/>
    <w:rsid w:val="00C254AD"/>
    <w:rsid w:val="00C31E14"/>
    <w:rsid w:val="00C32A83"/>
    <w:rsid w:val="00C35922"/>
    <w:rsid w:val="00C35A9F"/>
    <w:rsid w:val="00C36304"/>
    <w:rsid w:val="00C4225A"/>
    <w:rsid w:val="00C42538"/>
    <w:rsid w:val="00C501FB"/>
    <w:rsid w:val="00C51CC1"/>
    <w:rsid w:val="00C52640"/>
    <w:rsid w:val="00C5692D"/>
    <w:rsid w:val="00C61AA6"/>
    <w:rsid w:val="00C709EA"/>
    <w:rsid w:val="00C72CFD"/>
    <w:rsid w:val="00C74F95"/>
    <w:rsid w:val="00C77B70"/>
    <w:rsid w:val="00C9172C"/>
    <w:rsid w:val="00C925FB"/>
    <w:rsid w:val="00C9576A"/>
    <w:rsid w:val="00C975B4"/>
    <w:rsid w:val="00CA27DF"/>
    <w:rsid w:val="00CC14BF"/>
    <w:rsid w:val="00CC2683"/>
    <w:rsid w:val="00CC4E6B"/>
    <w:rsid w:val="00CD19E6"/>
    <w:rsid w:val="00CE2608"/>
    <w:rsid w:val="00CF08A0"/>
    <w:rsid w:val="00CF273F"/>
    <w:rsid w:val="00D00988"/>
    <w:rsid w:val="00D06C41"/>
    <w:rsid w:val="00D17348"/>
    <w:rsid w:val="00D2057C"/>
    <w:rsid w:val="00D242A2"/>
    <w:rsid w:val="00D34A86"/>
    <w:rsid w:val="00D353DE"/>
    <w:rsid w:val="00D523FC"/>
    <w:rsid w:val="00D53C09"/>
    <w:rsid w:val="00D6505B"/>
    <w:rsid w:val="00D66E01"/>
    <w:rsid w:val="00D81C26"/>
    <w:rsid w:val="00D82018"/>
    <w:rsid w:val="00D8621E"/>
    <w:rsid w:val="00D910CB"/>
    <w:rsid w:val="00D915F3"/>
    <w:rsid w:val="00DA1CF6"/>
    <w:rsid w:val="00DA4719"/>
    <w:rsid w:val="00DB1594"/>
    <w:rsid w:val="00DB6440"/>
    <w:rsid w:val="00DD10AA"/>
    <w:rsid w:val="00DD63C3"/>
    <w:rsid w:val="00DF0F6E"/>
    <w:rsid w:val="00DF3F50"/>
    <w:rsid w:val="00E02A41"/>
    <w:rsid w:val="00E03A05"/>
    <w:rsid w:val="00E04D37"/>
    <w:rsid w:val="00E1048E"/>
    <w:rsid w:val="00E14E8E"/>
    <w:rsid w:val="00E23E2A"/>
    <w:rsid w:val="00E2459F"/>
    <w:rsid w:val="00E26174"/>
    <w:rsid w:val="00E35448"/>
    <w:rsid w:val="00E40CAD"/>
    <w:rsid w:val="00E456C8"/>
    <w:rsid w:val="00E5473C"/>
    <w:rsid w:val="00E57FB7"/>
    <w:rsid w:val="00E6197B"/>
    <w:rsid w:val="00E63076"/>
    <w:rsid w:val="00E764CE"/>
    <w:rsid w:val="00E81B7C"/>
    <w:rsid w:val="00E8385F"/>
    <w:rsid w:val="00E86150"/>
    <w:rsid w:val="00E91117"/>
    <w:rsid w:val="00E927EE"/>
    <w:rsid w:val="00E929E0"/>
    <w:rsid w:val="00E965A2"/>
    <w:rsid w:val="00E97B89"/>
    <w:rsid w:val="00EA413C"/>
    <w:rsid w:val="00EA7B2B"/>
    <w:rsid w:val="00EB6840"/>
    <w:rsid w:val="00EB69EE"/>
    <w:rsid w:val="00EB7FA7"/>
    <w:rsid w:val="00EC07CA"/>
    <w:rsid w:val="00EC0CA8"/>
    <w:rsid w:val="00EC7551"/>
    <w:rsid w:val="00ED1723"/>
    <w:rsid w:val="00EF663C"/>
    <w:rsid w:val="00F00FDB"/>
    <w:rsid w:val="00F03F82"/>
    <w:rsid w:val="00F07D4F"/>
    <w:rsid w:val="00F07D7C"/>
    <w:rsid w:val="00F135C6"/>
    <w:rsid w:val="00F14101"/>
    <w:rsid w:val="00F26E3A"/>
    <w:rsid w:val="00F346B3"/>
    <w:rsid w:val="00F432C8"/>
    <w:rsid w:val="00F47356"/>
    <w:rsid w:val="00F612A5"/>
    <w:rsid w:val="00F62E38"/>
    <w:rsid w:val="00F705BA"/>
    <w:rsid w:val="00F909B9"/>
    <w:rsid w:val="00F9161F"/>
    <w:rsid w:val="00F94EFC"/>
    <w:rsid w:val="00FA210D"/>
    <w:rsid w:val="00FA4DFA"/>
    <w:rsid w:val="00FB24F8"/>
    <w:rsid w:val="00FB51A5"/>
    <w:rsid w:val="00FC44E5"/>
    <w:rsid w:val="00FC66D7"/>
    <w:rsid w:val="00FC7C28"/>
    <w:rsid w:val="00FD23E0"/>
    <w:rsid w:val="00FD2BFF"/>
    <w:rsid w:val="00FD3CE8"/>
    <w:rsid w:val="00FE41F0"/>
    <w:rsid w:val="00FE49F4"/>
    <w:rsid w:val="00FE6F11"/>
    <w:rsid w:val="00FF1B5E"/>
    <w:rsid w:val="00FF25DC"/>
    <w:rsid w:val="00FF3CB9"/>
    <w:rsid w:val="00FF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9291BA"/>
  <w15:docId w15:val="{B10E9521-4159-47E9-8E8C-BDF18B9D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8EA"/>
    <w:pPr>
      <w:spacing w:before="120" w:after="120" w:line="240" w:lineRule="auto"/>
    </w:pPr>
    <w:rPr>
      <w:rFonts w:ascii="Calibri" w:hAnsi="Calibri"/>
    </w:rPr>
  </w:style>
  <w:style w:type="paragraph" w:styleId="Heading1">
    <w:name w:val="heading 1"/>
    <w:basedOn w:val="Normal"/>
    <w:next w:val="Normal"/>
    <w:link w:val="Heading1Char"/>
    <w:uiPriority w:val="9"/>
    <w:qFormat/>
    <w:rsid w:val="001E78EA"/>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71CFB"/>
    <w:pPr>
      <w:keepNext/>
      <w:keepLines/>
      <w:numPr>
        <w:numId w:val="14"/>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B1020"/>
    <w:pPr>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sandBullets">
    <w:name w:val="Nums and Bullets"/>
    <w:uiPriority w:val="99"/>
    <w:rsid w:val="00A36663"/>
    <w:pPr>
      <w:numPr>
        <w:numId w:val="1"/>
      </w:numPr>
    </w:pPr>
  </w:style>
  <w:style w:type="paragraph" w:styleId="ListParagraph">
    <w:name w:val="List Paragraph"/>
    <w:basedOn w:val="Normal"/>
    <w:uiPriority w:val="34"/>
    <w:qFormat/>
    <w:rsid w:val="00613664"/>
    <w:pPr>
      <w:contextualSpacing/>
    </w:pPr>
  </w:style>
  <w:style w:type="character" w:styleId="Hyperlink">
    <w:name w:val="Hyperlink"/>
    <w:basedOn w:val="DefaultParagraphFont"/>
    <w:uiPriority w:val="99"/>
    <w:unhideWhenUsed/>
    <w:rsid w:val="002776D9"/>
    <w:rPr>
      <w:color w:val="0000FF" w:themeColor="hyperlink"/>
      <w:u w:val="single"/>
    </w:rPr>
  </w:style>
  <w:style w:type="paragraph" w:styleId="Header">
    <w:name w:val="header"/>
    <w:basedOn w:val="Normal"/>
    <w:link w:val="HeaderChar"/>
    <w:uiPriority w:val="99"/>
    <w:unhideWhenUsed/>
    <w:rsid w:val="006713DA"/>
    <w:pPr>
      <w:tabs>
        <w:tab w:val="center" w:pos="4680"/>
        <w:tab w:val="right" w:pos="9360"/>
      </w:tabs>
    </w:pPr>
  </w:style>
  <w:style w:type="character" w:customStyle="1" w:styleId="HeaderChar">
    <w:name w:val="Header Char"/>
    <w:basedOn w:val="DefaultParagraphFont"/>
    <w:link w:val="Header"/>
    <w:uiPriority w:val="99"/>
    <w:rsid w:val="006713DA"/>
  </w:style>
  <w:style w:type="paragraph" w:styleId="Footer">
    <w:name w:val="footer"/>
    <w:basedOn w:val="Normal"/>
    <w:link w:val="FooterChar"/>
    <w:uiPriority w:val="99"/>
    <w:unhideWhenUsed/>
    <w:rsid w:val="006713DA"/>
    <w:pPr>
      <w:tabs>
        <w:tab w:val="center" w:pos="4680"/>
        <w:tab w:val="right" w:pos="9360"/>
      </w:tabs>
    </w:pPr>
  </w:style>
  <w:style w:type="character" w:customStyle="1" w:styleId="FooterChar">
    <w:name w:val="Footer Char"/>
    <w:basedOn w:val="DefaultParagraphFont"/>
    <w:link w:val="Footer"/>
    <w:uiPriority w:val="99"/>
    <w:rsid w:val="006713DA"/>
  </w:style>
  <w:style w:type="character" w:styleId="CommentReference">
    <w:name w:val="annotation reference"/>
    <w:basedOn w:val="DefaultParagraphFont"/>
    <w:uiPriority w:val="99"/>
    <w:semiHidden/>
    <w:unhideWhenUsed/>
    <w:rsid w:val="00946A93"/>
    <w:rPr>
      <w:sz w:val="16"/>
      <w:szCs w:val="16"/>
    </w:rPr>
  </w:style>
  <w:style w:type="paragraph" w:styleId="CommentText">
    <w:name w:val="annotation text"/>
    <w:basedOn w:val="Normal"/>
    <w:link w:val="CommentTextChar"/>
    <w:uiPriority w:val="99"/>
    <w:semiHidden/>
    <w:unhideWhenUsed/>
    <w:rsid w:val="00946A93"/>
    <w:rPr>
      <w:sz w:val="20"/>
      <w:szCs w:val="20"/>
    </w:rPr>
  </w:style>
  <w:style w:type="character" w:customStyle="1" w:styleId="CommentTextChar">
    <w:name w:val="Comment Text Char"/>
    <w:basedOn w:val="DefaultParagraphFont"/>
    <w:link w:val="CommentText"/>
    <w:uiPriority w:val="99"/>
    <w:semiHidden/>
    <w:rsid w:val="00946A93"/>
    <w:rPr>
      <w:sz w:val="20"/>
      <w:szCs w:val="20"/>
    </w:rPr>
  </w:style>
  <w:style w:type="paragraph" w:styleId="CommentSubject">
    <w:name w:val="annotation subject"/>
    <w:basedOn w:val="CommentText"/>
    <w:next w:val="CommentText"/>
    <w:link w:val="CommentSubjectChar"/>
    <w:uiPriority w:val="99"/>
    <w:semiHidden/>
    <w:unhideWhenUsed/>
    <w:rsid w:val="00946A93"/>
    <w:rPr>
      <w:b/>
      <w:bCs/>
    </w:rPr>
  </w:style>
  <w:style w:type="character" w:customStyle="1" w:styleId="CommentSubjectChar">
    <w:name w:val="Comment Subject Char"/>
    <w:basedOn w:val="CommentTextChar"/>
    <w:link w:val="CommentSubject"/>
    <w:uiPriority w:val="99"/>
    <w:semiHidden/>
    <w:rsid w:val="00946A93"/>
    <w:rPr>
      <w:b/>
      <w:bCs/>
      <w:sz w:val="20"/>
      <w:szCs w:val="20"/>
    </w:rPr>
  </w:style>
  <w:style w:type="paragraph" w:styleId="BalloonText">
    <w:name w:val="Balloon Text"/>
    <w:basedOn w:val="Normal"/>
    <w:link w:val="BalloonTextChar"/>
    <w:uiPriority w:val="99"/>
    <w:semiHidden/>
    <w:unhideWhenUsed/>
    <w:rsid w:val="00946A93"/>
    <w:rPr>
      <w:rFonts w:ascii="Tahoma" w:hAnsi="Tahoma" w:cs="Tahoma"/>
      <w:sz w:val="16"/>
      <w:szCs w:val="16"/>
    </w:rPr>
  </w:style>
  <w:style w:type="character" w:customStyle="1" w:styleId="BalloonTextChar">
    <w:name w:val="Balloon Text Char"/>
    <w:basedOn w:val="DefaultParagraphFont"/>
    <w:link w:val="BalloonText"/>
    <w:uiPriority w:val="99"/>
    <w:semiHidden/>
    <w:rsid w:val="00946A93"/>
    <w:rPr>
      <w:rFonts w:ascii="Tahoma" w:hAnsi="Tahoma" w:cs="Tahoma"/>
      <w:sz w:val="16"/>
      <w:szCs w:val="16"/>
    </w:rPr>
  </w:style>
  <w:style w:type="paragraph" w:styleId="Title">
    <w:name w:val="Title"/>
    <w:basedOn w:val="Normal"/>
    <w:next w:val="Normal"/>
    <w:link w:val="TitleChar"/>
    <w:uiPriority w:val="10"/>
    <w:qFormat/>
    <w:rsid w:val="001E78EA"/>
    <w:pPr>
      <w:spacing w:before="0" w:after="240"/>
      <w:contextualSpacing/>
      <w:jc w:val="center"/>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1E78EA"/>
    <w:rPr>
      <w:rFonts w:ascii="Calibri" w:eastAsiaTheme="majorEastAsia" w:hAnsi="Calibri" w:cstheme="majorBidi"/>
      <w:b/>
      <w:spacing w:val="-10"/>
      <w:kern w:val="28"/>
      <w:sz w:val="24"/>
      <w:szCs w:val="56"/>
    </w:rPr>
  </w:style>
  <w:style w:type="character" w:customStyle="1" w:styleId="Heading1Char">
    <w:name w:val="Heading 1 Char"/>
    <w:basedOn w:val="DefaultParagraphFont"/>
    <w:link w:val="Heading1"/>
    <w:uiPriority w:val="9"/>
    <w:rsid w:val="001E78EA"/>
    <w:rPr>
      <w:rFonts w:ascii="Calibri" w:eastAsiaTheme="majorEastAsia" w:hAnsi="Calibri" w:cstheme="majorBidi"/>
      <w:b/>
      <w:color w:val="000000" w:themeColor="text1"/>
      <w:szCs w:val="32"/>
    </w:rPr>
  </w:style>
  <w:style w:type="character" w:customStyle="1" w:styleId="Heading2Char">
    <w:name w:val="Heading 2 Char"/>
    <w:basedOn w:val="DefaultParagraphFont"/>
    <w:link w:val="Heading2"/>
    <w:uiPriority w:val="9"/>
    <w:rsid w:val="00671CFB"/>
    <w:rPr>
      <w:rFonts w:ascii="Arial" w:eastAsiaTheme="majorEastAsia" w:hAnsi="Arial" w:cstheme="majorBidi"/>
      <w:b/>
      <w:szCs w:val="26"/>
    </w:rPr>
  </w:style>
  <w:style w:type="character" w:styleId="FollowedHyperlink">
    <w:name w:val="FollowedHyperlink"/>
    <w:basedOn w:val="DefaultParagraphFont"/>
    <w:uiPriority w:val="99"/>
    <w:semiHidden/>
    <w:unhideWhenUsed/>
    <w:rsid w:val="00773A04"/>
    <w:rPr>
      <w:color w:val="800080" w:themeColor="followedHyperlink"/>
      <w:u w:val="single"/>
    </w:rPr>
  </w:style>
  <w:style w:type="character" w:customStyle="1" w:styleId="Heading3Char">
    <w:name w:val="Heading 3 Char"/>
    <w:basedOn w:val="DefaultParagraphFont"/>
    <w:link w:val="Heading3"/>
    <w:uiPriority w:val="9"/>
    <w:rsid w:val="000B1020"/>
    <w:rPr>
      <w:rFonts w:ascii="Calibri" w:hAnsi="Calibri"/>
      <w:u w:val="single"/>
    </w:rPr>
  </w:style>
  <w:style w:type="character" w:customStyle="1" w:styleId="normaltextrun">
    <w:name w:val="normaltextrun"/>
    <w:basedOn w:val="DefaultParagraphFont"/>
    <w:rsid w:val="00590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1BC87824B97A4D83CF29835F592A36" ma:contentTypeVersion="0" ma:contentTypeDescription="Create a new document." ma:contentTypeScope="" ma:versionID="c1936597d87034fb456f2c07ea282624">
  <xsd:schema xmlns:xsd="http://www.w3.org/2001/XMLSchema" xmlns:xs="http://www.w3.org/2001/XMLSchema" xmlns:p="http://schemas.microsoft.com/office/2006/metadata/properties" xmlns:ns2="c8f9c7e0-6682-419d-a909-cda05b6ce1a7" targetNamespace="http://schemas.microsoft.com/office/2006/metadata/properties" ma:root="true" ma:fieldsID="e1b6420100294f4b8f55c9f030450558" ns2:_="">
    <xsd:import namespace="c8f9c7e0-6682-419d-a909-cda05b6ce1a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9c7e0-6682-419d-a909-cda05b6ce1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dlc_DocId xmlns="c8f9c7e0-6682-419d-a909-cda05b6ce1a7">TN63ZTJYM4AM-914-186</_dlc_DocId>
    <_dlc_DocIdUrl xmlns="c8f9c7e0-6682-419d-a909-cda05b6ce1a7">
      <Url>https://bodandcommittees.unos.org/Staff/_layouts/15/DocIdRedir.aspx?ID=TN63ZTJYM4AM-914-186</Url>
      <Description>TN63ZTJYM4AM-914-186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C0DF-5F7E-4B1E-9419-F689CB87D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9c7e0-6682-419d-a909-cda05b6ce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5ECED-C65A-4E40-86E2-F1990C4F5BC8}">
  <ds:schemaRefs>
    <ds:schemaRef ds:uri="http://schemas.microsoft.com/sharepoint/events"/>
  </ds:schemaRefs>
</ds:datastoreItem>
</file>

<file path=customXml/itemProps3.xml><?xml version="1.0" encoding="utf-8"?>
<ds:datastoreItem xmlns:ds="http://schemas.openxmlformats.org/officeDocument/2006/customXml" ds:itemID="{50B8C465-744B-4F60-936F-546740EB1F79}">
  <ds:schemaRefs>
    <ds:schemaRef ds:uri="http://schemas.microsoft.com/sharepoint/v3/contenttype/forms"/>
  </ds:schemaRefs>
</ds:datastoreItem>
</file>

<file path=customXml/itemProps4.xml><?xml version="1.0" encoding="utf-8"?>
<ds:datastoreItem xmlns:ds="http://schemas.openxmlformats.org/officeDocument/2006/customXml" ds:itemID="{16E0CD1C-0A14-4180-9F66-3BCC35D15BBE}">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schemas.microsoft.com/office/2006/metadata/properties"/>
    <ds:schemaRef ds:uri="http://schemas.microsoft.com/office/infopath/2007/PartnerControls"/>
    <ds:schemaRef ds:uri="c8f9c7e0-6682-419d-a909-cda05b6ce1a7"/>
    <ds:schemaRef ds:uri="http://www.w3.org/XML/1998/namespace"/>
  </ds:schemaRefs>
</ds:datastoreItem>
</file>

<file path=customXml/itemProps5.xml><?xml version="1.0" encoding="utf-8"?>
<ds:datastoreItem xmlns:ds="http://schemas.openxmlformats.org/officeDocument/2006/customXml" ds:itemID="{9FAA4B7B-ABEF-47E8-89F9-DDB646D9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Committee Meeting Summary</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Meeting Summary</dc:title>
  <dc:subject>organ transplantation</dc:subject>
  <dc:creator>OPTN</dc:creator>
  <cp:keywords/>
  <dc:description/>
  <cp:lastModifiedBy>Terry Cullen</cp:lastModifiedBy>
  <cp:revision>2</cp:revision>
  <cp:lastPrinted>2019-03-22T13:11:00Z</cp:lastPrinted>
  <dcterms:created xsi:type="dcterms:W3CDTF">2019-11-25T16:51:00Z</dcterms:created>
  <dcterms:modified xsi:type="dcterms:W3CDTF">2019-11-25T16:51:00Z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0x0101008E1BC87824B97A4D83CF29835F592A36</vt:lpwstr>
  </property>
  <property fmtid="{D5CDD505-2E9C-101B-9397-08002B2CF9AE}" pid="3" name="Order">
    <vt:r8>59800</vt:r8>
  </property>
  <property fmtid="{D5CDD505-2E9C-101B-9397-08002B2CF9AE}" pid="4" name="xd_ProgID">
    <vt:lpwstr/>
  </property>
  <property fmtid="{D5CDD505-2E9C-101B-9397-08002B2CF9AE}" pid="5" name="TemplateUrl">
    <vt:lpwstr/>
  </property>
  <property fmtid="{D5CDD505-2E9C-101B-9397-08002B2CF9AE}" pid="6" name="_dlc_DocIdItemGuid">
    <vt:lpwstr>954398c7-400a-4d06-b9ef-37a157f98a91</vt:lpwstr>
  </property>
</Properties>
</file>